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74" w:rsidRPr="001E3274" w:rsidRDefault="001E3274" w:rsidP="001E3274">
      <w:pPr>
        <w:widowControl w:val="0"/>
        <w:spacing w:after="0" w:line="240" w:lineRule="auto"/>
        <w:jc w:val="center"/>
        <w:rPr>
          <w:rFonts w:ascii="Arial" w:eastAsia="Times New Roman" w:hAnsi="Times New Roman" w:cs="Traditional Arabic"/>
          <w:b/>
          <w:sz w:val="24"/>
          <w:szCs w:val="24"/>
        </w:rPr>
      </w:pPr>
      <w:r w:rsidRPr="001E3274">
        <w:rPr>
          <w:rFonts w:ascii="Arial" w:eastAsia="Times New Roman" w:hAnsi="Times New Roman" w:cs="Traditional Arabic"/>
          <w:b/>
          <w:sz w:val="24"/>
          <w:szCs w:val="24"/>
        </w:rPr>
        <w:t>Kajian Rutin</w:t>
      </w:r>
    </w:p>
    <w:p w:rsidR="00DD37CF" w:rsidRDefault="00DD37CF" w:rsidP="001E3274">
      <w:pPr>
        <w:widowControl w:val="0"/>
        <w:spacing w:after="0" w:line="240" w:lineRule="auto"/>
        <w:jc w:val="center"/>
        <w:rPr>
          <w:rFonts w:ascii="Arial" w:eastAsia="Times New Roman" w:hAnsi="Times New Roman" w:cs="Traditional Arabic"/>
          <w:b/>
          <w:sz w:val="28"/>
          <w:szCs w:val="28"/>
          <w:u w:val="single"/>
        </w:rPr>
      </w:pPr>
      <w:r w:rsidRPr="00DD37CF">
        <w:rPr>
          <w:rFonts w:ascii="Arial" w:eastAsia="Times New Roman" w:hAnsi="Times New Roman" w:cs="Traditional Arabic"/>
          <w:b/>
          <w:sz w:val="28"/>
          <w:szCs w:val="28"/>
          <w:u w:val="single"/>
        </w:rPr>
        <w:t>SHALAT 'IED</w:t>
      </w:r>
    </w:p>
    <w:p w:rsidR="001E3274" w:rsidRPr="00DD37CF" w:rsidRDefault="001E3274" w:rsidP="001E3274">
      <w:pPr>
        <w:widowControl w:val="0"/>
        <w:spacing w:after="0" w:line="240" w:lineRule="auto"/>
        <w:jc w:val="center"/>
        <w:rPr>
          <w:rFonts w:ascii="Arial" w:eastAsia="Times New Roman" w:hAnsi="Times New Roman" w:cs="Traditional Arabic"/>
          <w:b/>
          <w:sz w:val="28"/>
          <w:szCs w:val="28"/>
          <w:u w:val="single"/>
        </w:rPr>
      </w:pPr>
    </w:p>
    <w:p w:rsidR="00DD37CF" w:rsidRPr="00DD37CF" w:rsidRDefault="00DD37CF" w:rsidP="00DD37CF">
      <w:pPr>
        <w:widowControl w:val="0"/>
        <w:spacing w:after="120" w:line="240" w:lineRule="auto"/>
        <w:jc w:val="lowKashida"/>
        <w:outlineLvl w:val="5"/>
        <w:rPr>
          <w:rFonts w:ascii="Arial" w:eastAsia="Times New Roman" w:hAnsi="Arial" w:cs="Times New Roman"/>
          <w:b/>
          <w:bCs/>
          <w:szCs w:val="44"/>
          <w:lang w:eastAsia="zh-CN"/>
        </w:rPr>
      </w:pPr>
      <w:r w:rsidRPr="00DD37CF">
        <w:rPr>
          <w:rFonts w:ascii="Arial" w:eastAsia="Times New Roman" w:hAnsi="Arial" w:cs="Times New Roman"/>
          <w:b/>
          <w:bCs/>
          <w:szCs w:val="44"/>
          <w:lang w:eastAsia="zh-CN"/>
        </w:rPr>
        <w:t>Adab</w:t>
      </w:r>
      <w:r w:rsidR="001E3274">
        <w:rPr>
          <w:rFonts w:ascii="Arial" w:eastAsia="Times New Roman" w:hAnsi="Arial" w:cs="Times New Roman"/>
          <w:b/>
          <w:bCs/>
          <w:szCs w:val="44"/>
          <w:lang w:eastAsia="zh-CN"/>
        </w:rPr>
        <w:t>/tata cara</w:t>
      </w:r>
      <w:r w:rsidRPr="00DD37CF">
        <w:rPr>
          <w:rFonts w:ascii="Arial" w:eastAsia="Times New Roman" w:hAnsi="Arial" w:cs="Times New Roman"/>
          <w:b/>
          <w:bCs/>
          <w:szCs w:val="44"/>
          <w:lang w:eastAsia="zh-CN"/>
        </w:rPr>
        <w:t xml:space="preserve"> mengerjakan shalat 'Ied dan sunnah-sunnahnya</w:t>
      </w:r>
    </w:p>
    <w:p w:rsidR="00DD37CF" w:rsidRPr="00DD37CF" w:rsidRDefault="00DD37CF" w:rsidP="00DD37CF">
      <w:pPr>
        <w:widowControl w:val="0"/>
        <w:spacing w:after="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b/>
          <w:i/>
          <w:szCs w:val="44"/>
          <w:lang w:eastAsia="zh-CN"/>
        </w:rPr>
        <w:t>1. Mandi dahulu</w:t>
      </w:r>
    </w:p>
    <w:p w:rsidR="00DD37CF" w:rsidRPr="00DD37CF" w:rsidRDefault="00DD37CF" w:rsidP="00DD37CF">
      <w:pPr>
        <w:widowControl w:val="0"/>
        <w:bidi/>
        <w:spacing w:after="0" w:line="240" w:lineRule="auto"/>
        <w:jc w:val="lowKashida"/>
        <w:rPr>
          <w:rFonts w:ascii="Arial" w:eastAsia="Times New Roman" w:hAnsi="Times New Roman" w:cs="Traditional Arabic"/>
          <w:lang w:eastAsia="zh-CN"/>
        </w:rPr>
      </w:pPr>
      <w:r w:rsidRPr="00DD37CF">
        <w:rPr>
          <w:rFonts w:ascii="Traditional Arabic" w:eastAsia="Times New Roman" w:hAnsi="Times New Roman" w:cs="Traditional Arabic" w:hint="cs"/>
          <w:sz w:val="44"/>
          <w:szCs w:val="44"/>
          <w:rtl/>
          <w:lang w:eastAsia="zh-CN"/>
        </w:rPr>
        <w:t>عَنِ ابْنِ السَّبَّاقِ اَنَّ رَسُوْلَ اللهِ ص قَالَ: يَا مَعْشَرَ اْلمُسْلِمِيْنَ، اِنَّ هذَا (يَوْمَ اْلجُمُعَةِ) يَوْمٌ جَعَلَهُ اللهُ عِيْدًا فَاغْسِلُوْا</w:t>
      </w:r>
      <w:r w:rsidRPr="00DD37CF">
        <w:rPr>
          <w:rFonts w:ascii="Traditional Arabic" w:eastAsia="Times New Roman" w:hAnsi="Times New Roman" w:cs="Traditional Arabic" w:hint="cs"/>
          <w:sz w:val="32"/>
          <w:szCs w:val="36"/>
          <w:rtl/>
          <w:lang w:eastAsia="zh-CN"/>
        </w:rPr>
        <w:t xml:space="preserve">. مالك فى الموطأ </w:t>
      </w:r>
      <w:r w:rsidRPr="00DD37CF">
        <w:rPr>
          <w:rFonts w:ascii="Traditional Arabic" w:eastAsia="Times New Roman" w:hAnsi="Times New Roman" w:cs="Traditional Arabic" w:hint="cs"/>
          <w:rtl/>
          <w:lang w:eastAsia="zh-CN"/>
        </w:rPr>
        <w:t>1: 65، رقم: 113</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Dari Ibnus Sabbaaq, bahwasanya Rasulullah SAW bersabda, "Hai kaum Muslimin, hari (Jum'ah) ini adalah satu hari yang Allah jadikan hari raya. Karena itu hendaklah kamu mandi".</w:t>
      </w:r>
      <w:r w:rsidRPr="00DD37CF">
        <w:rPr>
          <w:rFonts w:ascii="Arial" w:eastAsia="Times New Roman" w:hAnsi="Times New Roman" w:cs="Traditional Arabic"/>
          <w:szCs w:val="44"/>
          <w:lang w:eastAsia="zh-CN"/>
        </w:rPr>
        <w:t xml:space="preserve"> [HR. Malik, dalam Al-Muwaththa</w:t>
      </w:r>
      <w:r w:rsidRPr="00DD37CF">
        <w:rPr>
          <w:rFonts w:ascii="Arial" w:eastAsia="Times New Roman" w:hAnsi="Times New Roman" w:cs="Traditional Arabic"/>
          <w:szCs w:val="44"/>
          <w:lang w:eastAsia="zh-CN"/>
        </w:rPr>
        <w:t>’</w:t>
      </w:r>
      <w:r w:rsidRPr="00DD37CF">
        <w:rPr>
          <w:rFonts w:ascii="Arial" w:eastAsia="Times New Roman" w:hAnsi="Times New Roman" w:cs="Traditional Arabic"/>
          <w:szCs w:val="44"/>
          <w:lang w:eastAsia="zh-CN"/>
        </w:rPr>
        <w:t xml:space="preserve">  juz 1, hal. 65, no. 113]</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Keterangan :</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t>Menurut hadits tersebut, hari Jum'ah dipandang sebagai hari raya dan kita disuruh mandi padanya. Dengan demikian dapat difaham</w:t>
      </w:r>
      <w:r>
        <w:rPr>
          <w:rFonts w:ascii="Arial" w:eastAsia="Times New Roman" w:hAnsi="Times New Roman" w:cs="Traditional Arabic"/>
          <w:szCs w:val="44"/>
          <w:lang w:eastAsia="zh-CN"/>
        </w:rPr>
        <w:t>i</w:t>
      </w:r>
      <w:r w:rsidRPr="00DD37CF">
        <w:rPr>
          <w:rFonts w:ascii="Arial" w:eastAsia="Times New Roman" w:hAnsi="Times New Roman" w:cs="Traditional Arabic"/>
          <w:szCs w:val="44"/>
          <w:lang w:eastAsia="zh-CN"/>
        </w:rPr>
        <w:t>, bahwa mandi pada hari raya adalah lebih utama.</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b/>
          <w:i/>
          <w:szCs w:val="44"/>
          <w:lang w:eastAsia="zh-CN"/>
        </w:rPr>
        <w:t>2. Berpakaian dengan pakaian yang baik, bila ada</w:t>
      </w:r>
    </w:p>
    <w:p w:rsidR="00DD37CF" w:rsidRPr="00DD37CF" w:rsidRDefault="00DD37CF" w:rsidP="00DD37CF">
      <w:pPr>
        <w:widowControl w:val="0"/>
        <w:bidi/>
        <w:spacing w:after="120" w:line="240" w:lineRule="auto"/>
        <w:jc w:val="lowKashida"/>
        <w:rPr>
          <w:rFonts w:ascii="Arial" w:eastAsia="Times New Roman" w:hAnsi="Times New Roman" w:cs="Traditional Arabic"/>
          <w:szCs w:val="44"/>
          <w:lang w:eastAsia="zh-CN"/>
        </w:rPr>
      </w:pPr>
      <w:r w:rsidRPr="00DD37CF">
        <w:rPr>
          <w:rFonts w:ascii="Traditional Arabic" w:eastAsia="Times New Roman" w:hAnsi="Times New Roman" w:cs="Traditional Arabic" w:hint="cs"/>
          <w:sz w:val="44"/>
          <w:szCs w:val="44"/>
          <w:rtl/>
          <w:lang w:eastAsia="zh-CN"/>
        </w:rPr>
        <w:t>عَنْ جَعْفَرِ بْنِ مُحَمَّدٍ عَنْ اَبِيْهِ عَنْ جَدّهِ اَنَّ النَّبِيَّ ص كَانَ يَلْبَسُ بُرْدَ حِبَرَةٍ فِى كُلّ عِيْدٍ</w:t>
      </w:r>
      <w:r w:rsidRPr="00DD37CF">
        <w:rPr>
          <w:rFonts w:ascii="Traditional Arabic" w:eastAsia="Times New Roman" w:hAnsi="Times New Roman" w:cs="Traditional Arabic" w:hint="cs"/>
          <w:rtl/>
          <w:lang w:eastAsia="zh-CN"/>
        </w:rPr>
        <w:t>. البيهقى 3: 280</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Dari Ja</w:t>
      </w:r>
      <w:r w:rsidRPr="00DD37CF">
        <w:rPr>
          <w:rFonts w:ascii="Arial" w:eastAsia="Times New Roman" w:hAnsi="Times New Roman" w:cs="Traditional Arabic"/>
          <w:i/>
          <w:szCs w:val="44"/>
          <w:lang w:eastAsia="zh-CN"/>
        </w:rPr>
        <w:t>’</w:t>
      </w:r>
      <w:r w:rsidRPr="00DD37CF">
        <w:rPr>
          <w:rFonts w:ascii="Arial" w:eastAsia="Times New Roman" w:hAnsi="Times New Roman" w:cs="Traditional Arabic"/>
          <w:i/>
          <w:szCs w:val="44"/>
          <w:lang w:eastAsia="zh-CN"/>
        </w:rPr>
        <w:t>far bin Muhammad, dari ayahnya, dari kakeknya, bahwasanya Nabi SAW biasa memakai kain buatan Yaman pada tiap-tiap hari raya</w:t>
      </w:r>
      <w:r w:rsidRPr="00DD37CF">
        <w:rPr>
          <w:rFonts w:ascii="Arial" w:eastAsia="Times New Roman" w:hAnsi="Times New Roman" w:cs="Traditional Arabic"/>
          <w:szCs w:val="44"/>
          <w:lang w:eastAsia="zh-CN"/>
        </w:rPr>
        <w:t>. [HR. Baihaqiy juz 3, hal. 280]</w:t>
      </w:r>
    </w:p>
    <w:p w:rsidR="00DD37CF" w:rsidRPr="00DD37CF" w:rsidRDefault="00DD37CF" w:rsidP="00DD37CF">
      <w:pPr>
        <w:widowControl w:val="0"/>
        <w:spacing w:after="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b/>
          <w:i/>
          <w:szCs w:val="44"/>
          <w:lang w:eastAsia="zh-CN"/>
        </w:rPr>
        <w:t>3. Makan sebelum berangkat</w:t>
      </w:r>
    </w:p>
    <w:p w:rsidR="00DD37CF" w:rsidRPr="00DD37CF" w:rsidRDefault="00DD37CF" w:rsidP="00DD37CF">
      <w:pPr>
        <w:widowControl w:val="0"/>
        <w:bidi/>
        <w:spacing w:after="0" w:line="240" w:lineRule="auto"/>
        <w:jc w:val="lowKashida"/>
        <w:rPr>
          <w:rFonts w:ascii="Traditional Arabic" w:eastAsia="Times New Roman" w:hAnsi="Times New Roman" w:cs="Traditional Arabic"/>
          <w:snapToGrid w:val="0"/>
          <w:color w:val="000000"/>
          <w:sz w:val="24"/>
          <w:szCs w:val="24"/>
        </w:rPr>
      </w:pPr>
      <w:r w:rsidRPr="00DD37CF">
        <w:rPr>
          <w:rFonts w:ascii="Traditional Arabic" w:eastAsia="Times New Roman" w:hAnsi="Times New Roman" w:cs="Traditional Arabic" w:hint="cs"/>
          <w:snapToGrid w:val="0"/>
          <w:color w:val="000000"/>
          <w:sz w:val="44"/>
          <w:szCs w:val="44"/>
          <w:rtl/>
        </w:rPr>
        <w:t xml:space="preserve">عَنْ عَبْدِ اللهِ بْنِ بُرَيْدَةَ عَنْ اَبِيْهِ قَالَ كَانَ النَّبِيُّ ص لاَ يَخْرُجُ </w:t>
      </w:r>
      <w:r w:rsidRPr="00DD37CF">
        <w:rPr>
          <w:rFonts w:ascii="Traditional Arabic" w:eastAsia="Times New Roman" w:hAnsi="Times New Roman" w:cs="Traditional Arabic" w:hint="cs"/>
          <w:snapToGrid w:val="0"/>
          <w:sz w:val="44"/>
          <w:szCs w:val="44"/>
          <w:rtl/>
        </w:rPr>
        <w:t>يَوْمَ الْفِطْرِ</w:t>
      </w:r>
      <w:r w:rsidRPr="00DD37CF">
        <w:rPr>
          <w:rFonts w:ascii="Traditional Arabic" w:eastAsia="Times New Roman" w:hAnsi="Times New Roman" w:cs="Traditional Arabic" w:hint="cs"/>
          <w:snapToGrid w:val="0"/>
          <w:color w:val="000000"/>
          <w:sz w:val="44"/>
          <w:szCs w:val="44"/>
          <w:rtl/>
        </w:rPr>
        <w:t xml:space="preserve"> حَتَّى يَطْعَمَ وَ لاَ يَطْعَمُ يَوْمَ اْلاَضْحَى حَتَّى يُصَلّيَ</w:t>
      </w:r>
      <w:r w:rsidRPr="00DD37CF">
        <w:rPr>
          <w:rFonts w:ascii="Traditional Arabic" w:eastAsia="Times New Roman" w:hAnsi="Times New Roman" w:cs="Traditional Arabic" w:hint="cs"/>
          <w:snapToGrid w:val="0"/>
          <w:color w:val="000000"/>
          <w:sz w:val="24"/>
          <w:szCs w:val="24"/>
          <w:rtl/>
        </w:rPr>
        <w:t>. الترمذى 2: 27، رقم: 540</w:t>
      </w:r>
    </w:p>
    <w:p w:rsidR="00DD37CF" w:rsidRPr="00DD37CF" w:rsidRDefault="00DD37CF" w:rsidP="00DD37CF">
      <w:pPr>
        <w:widowControl w:val="0"/>
        <w:spacing w:after="120" w:line="240" w:lineRule="auto"/>
        <w:jc w:val="lowKashida"/>
        <w:rPr>
          <w:rFonts w:ascii="Arial" w:eastAsia="Times New Roman" w:hAnsi="Times New Roman" w:cs="Traditional Arabic"/>
          <w:szCs w:val="44"/>
          <w:rtl/>
          <w:lang w:eastAsia="zh-CN"/>
        </w:rPr>
      </w:pPr>
      <w:r w:rsidRPr="00DD37CF">
        <w:rPr>
          <w:rFonts w:ascii="Arial" w:eastAsia="Times New Roman" w:hAnsi="Times New Roman" w:cs="Traditional Arabic"/>
          <w:i/>
          <w:szCs w:val="44"/>
          <w:lang w:eastAsia="zh-CN"/>
        </w:rPr>
        <w:t xml:space="preserve">Dari </w:t>
      </w:r>
      <w:r w:rsidRPr="00DD37CF">
        <w:rPr>
          <w:rFonts w:ascii="Arial" w:eastAsia="Times New Roman" w:hAnsi="Times New Roman" w:cs="Traditional Arabic"/>
          <w:i/>
          <w:szCs w:val="44"/>
          <w:lang w:eastAsia="zh-CN"/>
        </w:rPr>
        <w:t>‘</w:t>
      </w:r>
      <w:r w:rsidRPr="00DD37CF">
        <w:rPr>
          <w:rFonts w:ascii="Arial" w:eastAsia="Times New Roman" w:hAnsi="Times New Roman" w:cs="Traditional Arabic"/>
          <w:i/>
          <w:szCs w:val="44"/>
          <w:lang w:eastAsia="zh-CN"/>
        </w:rPr>
        <w:t>Abdullah bin Buraidah, dari ayahnya, ia berkata, "Dahulu Rasulullah SAW tidak pergi Shalat Hari Raya 'Iedul Fithri melainkan sesudah makan. Dan tidak makan pada Hari Raya 'Iedul Adlha melainkan sesudah kembali dari shalat"</w:t>
      </w:r>
      <w:r w:rsidRPr="00DD37CF">
        <w:rPr>
          <w:rFonts w:ascii="Arial" w:eastAsia="Times New Roman" w:hAnsi="Times New Roman" w:cs="Traditional Arabic"/>
          <w:szCs w:val="44"/>
          <w:lang w:eastAsia="zh-CN"/>
        </w:rPr>
        <w:t>. [HR. Tirmidzi juz 2, hal. 27, no. 540]</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b/>
          <w:i/>
          <w:szCs w:val="44"/>
          <w:lang w:eastAsia="zh-CN"/>
        </w:rPr>
        <w:t>4. Mengambil dua jalan</w:t>
      </w:r>
    </w:p>
    <w:p w:rsidR="00DD37CF" w:rsidRPr="00DD37CF" w:rsidRDefault="00DD37CF" w:rsidP="00DD37CF">
      <w:pPr>
        <w:widowControl w:val="0"/>
        <w:bidi/>
        <w:spacing w:after="0" w:line="240" w:lineRule="auto"/>
        <w:jc w:val="lowKashida"/>
        <w:rPr>
          <w:rFonts w:ascii="Arial" w:eastAsia="Times New Roman" w:hAnsi="Times New Roman" w:cs="Traditional Arabic"/>
          <w:sz w:val="28"/>
          <w:szCs w:val="28"/>
          <w:lang w:eastAsia="zh-CN"/>
        </w:rPr>
      </w:pPr>
      <w:r w:rsidRPr="00DD37CF">
        <w:rPr>
          <w:rFonts w:ascii="Traditional Arabic" w:eastAsia="Times New Roman" w:hAnsi="Times New Roman" w:cs="Traditional Arabic" w:hint="cs"/>
          <w:snapToGrid w:val="0"/>
          <w:color w:val="000000"/>
          <w:sz w:val="44"/>
          <w:szCs w:val="44"/>
          <w:rtl/>
        </w:rPr>
        <w:t xml:space="preserve">عَنْ اَبِى هُرَيْرَةَ قَالَ: كَانَ رَسُوْلُ اللهِ </w:t>
      </w:r>
      <w:r w:rsidRPr="00DD37CF">
        <w:rPr>
          <w:rFonts w:ascii="Traditional Arabic" w:eastAsia="Times New Roman" w:hAnsi="Times New Roman" w:cs="Traditional Arabic" w:hint="cs"/>
          <w:snapToGrid w:val="0"/>
          <w:sz w:val="44"/>
          <w:szCs w:val="44"/>
          <w:rtl/>
        </w:rPr>
        <w:t>ص اِذَا خَرَجَ يَوْمَ اْلعِيدِ</w:t>
      </w:r>
      <w:r w:rsidRPr="00DD37CF">
        <w:rPr>
          <w:rFonts w:ascii="Traditional Arabic" w:eastAsia="Times New Roman" w:hAnsi="Times New Roman" w:cs="Traditional Arabic" w:hint="cs"/>
          <w:snapToGrid w:val="0"/>
          <w:color w:val="000000"/>
          <w:sz w:val="44"/>
          <w:szCs w:val="44"/>
          <w:rtl/>
        </w:rPr>
        <w:t xml:space="preserve"> فِى طَرِيْقٍ رَجَعَ فِي غَيْرِهِ</w:t>
      </w:r>
      <w:r w:rsidRPr="00DD37CF">
        <w:rPr>
          <w:rFonts w:ascii="Traditional Arabic" w:eastAsia="Times New Roman" w:hAnsi="Times New Roman" w:cs="Traditional Arabic" w:hint="cs"/>
          <w:sz w:val="28"/>
          <w:szCs w:val="28"/>
          <w:rtl/>
          <w:lang w:eastAsia="zh-CN"/>
        </w:rPr>
        <w:t>. الترمذى 2: 26، رقم: 539</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Dari Abu Hurairah, ia berkata "Dahulu Rasulullah SAW apabila melewati jalan saat pergi Shalat Hari Raya, maka ketika pulang beliau mengambil jalan lain (dari yang telah dilalui waktu pergi)"</w:t>
      </w:r>
      <w:r w:rsidRPr="00DD37CF">
        <w:rPr>
          <w:rFonts w:ascii="Arial" w:eastAsia="Times New Roman" w:hAnsi="Times New Roman" w:cs="Traditional Arabic"/>
          <w:szCs w:val="44"/>
          <w:lang w:eastAsia="zh-CN"/>
        </w:rPr>
        <w:t>. [HR. Tirmidzi juz 2, hal. 26, no. 539]</w:t>
      </w:r>
    </w:p>
    <w:p w:rsidR="00DD37CF" w:rsidRDefault="00DD37CF" w:rsidP="001E3274">
      <w:pPr>
        <w:widowControl w:val="0"/>
        <w:spacing w:after="0" w:line="240" w:lineRule="auto"/>
        <w:jc w:val="lowKashida"/>
        <w:rPr>
          <w:rFonts w:ascii="Arial" w:eastAsia="Times New Roman" w:hAnsi="Times New Roman" w:cs="Traditional Arabic"/>
          <w:b/>
          <w:i/>
          <w:szCs w:val="44"/>
          <w:lang w:eastAsia="zh-CN"/>
        </w:rPr>
      </w:pPr>
      <w:r w:rsidRPr="00DD37CF">
        <w:rPr>
          <w:rFonts w:ascii="Arial" w:eastAsia="Times New Roman" w:hAnsi="Times New Roman" w:cs="Traditional Arabic"/>
          <w:b/>
          <w:i/>
          <w:szCs w:val="44"/>
          <w:lang w:eastAsia="zh-CN"/>
        </w:rPr>
        <w:t>5. Waktu dan tempat takbir hari raya</w:t>
      </w:r>
    </w:p>
    <w:p w:rsidR="00DD37CF" w:rsidRPr="00DD37CF" w:rsidRDefault="00DD37CF" w:rsidP="001E3274">
      <w:pPr>
        <w:widowControl w:val="0"/>
        <w:bidi/>
        <w:spacing w:after="0" w:line="240" w:lineRule="auto"/>
        <w:jc w:val="lowKashida"/>
        <w:rPr>
          <w:rFonts w:ascii="Arial" w:eastAsia="Times New Roman" w:hAnsi="Times New Roman" w:cs="Traditional Arabic"/>
          <w:szCs w:val="44"/>
          <w:lang w:eastAsia="zh-CN"/>
        </w:rPr>
      </w:pPr>
      <w:r w:rsidRPr="00DD37CF">
        <w:rPr>
          <w:rFonts w:ascii="Traditional Arabic" w:eastAsia="Times New Roman" w:hAnsi="Times New Roman" w:cs="Traditional Arabic" w:hint="cs"/>
          <w:sz w:val="44"/>
          <w:szCs w:val="44"/>
          <w:rtl/>
          <w:lang w:eastAsia="zh-CN"/>
        </w:rPr>
        <w:t>عَنْ اُمّ عَطِيَّةَ قَالَتْ: اَمَرَ رَسُوْلُ اللهِ ص اَنْ نُخْرِجَهُنَّ فيِ اْلفِطْرِ وَ اْلاَضْحَى اْلعَوَاطِقَ وَ اْلحُيَّضَ وَ ذَوَاتِ اْلخُدُوْرِ، فَاَمَّا اْلحُيَّضُ فَيَعْتَزِلْنَ الصَّلاَةَ</w:t>
      </w:r>
      <w:r w:rsidRPr="00DD37CF">
        <w:rPr>
          <w:rFonts w:ascii="Traditional Arabic" w:eastAsia="Times New Roman" w:hAnsi="Times New Roman" w:cs="Traditional Arabic" w:hint="cs"/>
          <w:sz w:val="32"/>
          <w:szCs w:val="36"/>
          <w:rtl/>
          <w:lang w:eastAsia="zh-CN"/>
        </w:rPr>
        <w:t xml:space="preserve">. </w:t>
      </w:r>
      <w:r w:rsidRPr="00DD37CF">
        <w:rPr>
          <w:rFonts w:ascii="Traditional Arabic" w:eastAsia="Times New Roman" w:hAnsi="Times New Roman" w:cs="Traditional Arabic" w:hint="cs"/>
          <w:sz w:val="24"/>
          <w:szCs w:val="24"/>
          <w:rtl/>
          <w:lang w:eastAsia="zh-CN"/>
        </w:rPr>
        <w:t>مسلم 2: 606</w:t>
      </w:r>
    </w:p>
    <w:p w:rsidR="00DD37CF" w:rsidRDefault="00DD37CF" w:rsidP="00DD37CF">
      <w:pPr>
        <w:widowControl w:val="0"/>
        <w:spacing w:after="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Dari Ummu 'Athiyah, ia berkata, "Rasulullah SAW memerintahkan kepada kami untuk membawa keluar anak-anak perempuan yang hampir baligh, perempuan-perempuan haidl dan anak-anak perempuan yang masih gadis, pada Hari Raya 'Iedul Fithri dan 'Iedul Adha. Adapun wanita-wanita yang haidl itu mereka tidak shalat"</w:t>
      </w:r>
      <w:r w:rsidRPr="00DD37CF">
        <w:rPr>
          <w:rFonts w:ascii="Arial" w:eastAsia="Times New Roman" w:hAnsi="Times New Roman" w:cs="Traditional Arabic"/>
          <w:szCs w:val="44"/>
          <w:lang w:eastAsia="zh-CN"/>
        </w:rPr>
        <w:t>. [HSR. Muslim, juz 2, hal. 606]</w:t>
      </w:r>
    </w:p>
    <w:p w:rsidR="001E3274" w:rsidRPr="00DD37CF" w:rsidRDefault="001E3274" w:rsidP="00DD37CF">
      <w:pPr>
        <w:widowControl w:val="0"/>
        <w:spacing w:after="0" w:line="240" w:lineRule="auto"/>
        <w:jc w:val="lowKashida"/>
        <w:rPr>
          <w:rFonts w:ascii="Arial" w:eastAsia="Times New Roman" w:hAnsi="Times New Roman" w:cs="Traditional Arabic"/>
          <w:szCs w:val="44"/>
          <w:lang w:eastAsia="zh-CN"/>
        </w:rPr>
      </w:pPr>
    </w:p>
    <w:p w:rsidR="00DD37CF" w:rsidRPr="00DD37CF" w:rsidRDefault="00DD37CF" w:rsidP="00DD37CF">
      <w:pPr>
        <w:widowControl w:val="0"/>
        <w:bidi/>
        <w:spacing w:after="0" w:line="240" w:lineRule="auto"/>
        <w:jc w:val="lowKashida"/>
        <w:rPr>
          <w:rFonts w:ascii="Arial" w:eastAsia="Times New Roman" w:hAnsi="Times New Roman" w:cs="Traditional Arabic"/>
          <w:sz w:val="24"/>
          <w:szCs w:val="24"/>
          <w:lang w:eastAsia="zh-CN"/>
        </w:rPr>
      </w:pPr>
      <w:r w:rsidRPr="00DD37CF">
        <w:rPr>
          <w:rFonts w:ascii="Traditional Arabic" w:eastAsia="Times New Roman" w:hAnsi="Times New Roman" w:cs="Traditional Arabic" w:hint="cs"/>
          <w:sz w:val="32"/>
          <w:szCs w:val="32"/>
          <w:rtl/>
          <w:lang w:eastAsia="zh-CN"/>
        </w:rPr>
        <w:t xml:space="preserve">و للبخاري  </w:t>
      </w:r>
      <w:r w:rsidRPr="00DD37CF">
        <w:rPr>
          <w:rFonts w:ascii="Traditional Arabic" w:eastAsia="Times New Roman" w:hAnsi="Times New Roman" w:cs="Traditional Arabic" w:hint="cs"/>
          <w:sz w:val="44"/>
          <w:szCs w:val="44"/>
          <w:rtl/>
          <w:lang w:eastAsia="zh-CN"/>
        </w:rPr>
        <w:t>قَالَتْ اُمُّ عَطِيَّةَ: كُنَّا نُؤْمَرُ اَنْ نُخْرِجَ اْلحُيَّضَ فَيُكَبّرْنَ بِتَكْبِيْرِهِمْ</w:t>
      </w:r>
      <w:r w:rsidRPr="00DD37CF">
        <w:rPr>
          <w:rFonts w:ascii="Traditional Arabic" w:eastAsia="Times New Roman" w:hAnsi="Times New Roman" w:cs="Traditional Arabic" w:hint="cs"/>
          <w:sz w:val="32"/>
          <w:szCs w:val="36"/>
          <w:rtl/>
          <w:lang w:eastAsia="zh-CN"/>
        </w:rPr>
        <w:t xml:space="preserve">. </w:t>
      </w:r>
      <w:r w:rsidRPr="00DD37CF">
        <w:rPr>
          <w:rFonts w:ascii="Traditional Arabic" w:eastAsia="Times New Roman" w:hAnsi="Times New Roman" w:cs="Traditional Arabic" w:hint="cs"/>
          <w:sz w:val="24"/>
          <w:szCs w:val="24"/>
          <w:rtl/>
          <w:lang w:eastAsia="zh-CN"/>
        </w:rPr>
        <w:t>في نيل الاوطار 3: 324</w:t>
      </w:r>
    </w:p>
    <w:p w:rsidR="00DD37CF" w:rsidRDefault="00DD37CF" w:rsidP="001E3274">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Dan bagi Imam Bukhari, Ummu 'Athiyah berkata, "Kita diperintahkan supaya membawa keluar wanita-wanita haidl lalu bertakbir bersama-sama dengan orang banyak"</w:t>
      </w:r>
      <w:r w:rsidRPr="00DD37CF">
        <w:rPr>
          <w:rFonts w:ascii="Arial" w:eastAsia="Times New Roman" w:hAnsi="Times New Roman" w:cs="Traditional Arabic"/>
          <w:szCs w:val="44"/>
          <w:lang w:eastAsia="zh-CN"/>
        </w:rPr>
        <w:t>. [Dalam Nailul Authar juz 3, hal. 324]</w:t>
      </w:r>
    </w:p>
    <w:p w:rsidR="001E3274" w:rsidRDefault="001E3274" w:rsidP="001E3274">
      <w:pPr>
        <w:widowControl w:val="0"/>
        <w:spacing w:after="120" w:line="240" w:lineRule="auto"/>
        <w:jc w:val="lowKashida"/>
        <w:rPr>
          <w:rFonts w:ascii="Arial" w:eastAsia="Times New Roman" w:hAnsi="Times New Roman" w:cs="Traditional Arabic"/>
          <w:szCs w:val="44"/>
          <w:lang w:eastAsia="zh-CN"/>
        </w:rPr>
      </w:pPr>
    </w:p>
    <w:p w:rsidR="001E3274" w:rsidRDefault="001E3274" w:rsidP="001E3274">
      <w:pPr>
        <w:widowControl w:val="0"/>
        <w:spacing w:after="120" w:line="240" w:lineRule="auto"/>
        <w:jc w:val="lowKashida"/>
        <w:rPr>
          <w:rFonts w:ascii="Arial" w:eastAsia="Times New Roman" w:hAnsi="Times New Roman" w:cs="Traditional Arabic"/>
          <w:szCs w:val="44"/>
          <w:lang w:eastAsia="zh-CN"/>
        </w:rPr>
      </w:pPr>
    </w:p>
    <w:p w:rsidR="001E3274" w:rsidRDefault="001E3274" w:rsidP="001E3274">
      <w:pPr>
        <w:widowControl w:val="0"/>
        <w:spacing w:after="120" w:line="240" w:lineRule="auto"/>
        <w:jc w:val="lowKashida"/>
        <w:rPr>
          <w:rFonts w:ascii="Arial" w:eastAsia="Times New Roman" w:hAnsi="Times New Roman" w:cs="Traditional Arabic"/>
          <w:szCs w:val="44"/>
          <w:lang w:eastAsia="zh-CN"/>
        </w:rPr>
      </w:pPr>
    </w:p>
    <w:p w:rsidR="001E3274" w:rsidRDefault="001E3274" w:rsidP="001E3274">
      <w:pPr>
        <w:widowControl w:val="0"/>
        <w:spacing w:after="120" w:line="240" w:lineRule="auto"/>
        <w:jc w:val="lowKashida"/>
        <w:rPr>
          <w:rFonts w:ascii="Arial" w:eastAsia="Times New Roman" w:hAnsi="Times New Roman" w:cs="Traditional Arabic"/>
          <w:szCs w:val="44"/>
          <w:lang w:eastAsia="zh-CN"/>
        </w:rPr>
      </w:pPr>
    </w:p>
    <w:p w:rsidR="001E3274" w:rsidRDefault="001E3274" w:rsidP="001E3274">
      <w:pPr>
        <w:widowControl w:val="0"/>
        <w:spacing w:after="120" w:line="240" w:lineRule="auto"/>
        <w:jc w:val="lowKashida"/>
        <w:rPr>
          <w:rFonts w:ascii="Arial" w:eastAsia="Times New Roman" w:hAnsi="Times New Roman" w:cs="Traditional Arabic"/>
          <w:szCs w:val="44"/>
          <w:lang w:eastAsia="zh-CN"/>
        </w:rPr>
      </w:pP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b/>
          <w:i/>
          <w:szCs w:val="44"/>
          <w:lang w:eastAsia="zh-CN"/>
        </w:rPr>
        <w:t>6. Waktu shalat hari raya</w:t>
      </w:r>
    </w:p>
    <w:p w:rsidR="00DD37CF" w:rsidRPr="00DD37CF" w:rsidRDefault="00DD37CF" w:rsidP="00DD37CF">
      <w:pPr>
        <w:widowControl w:val="0"/>
        <w:bidi/>
        <w:spacing w:after="120" w:line="240" w:lineRule="auto"/>
        <w:jc w:val="lowKashida"/>
        <w:rPr>
          <w:rFonts w:ascii="Arial" w:eastAsia="Times New Roman" w:hAnsi="Times New Roman" w:cs="Traditional Arabic"/>
          <w:sz w:val="24"/>
          <w:szCs w:val="24"/>
          <w:lang w:eastAsia="zh-CN"/>
        </w:rPr>
      </w:pPr>
      <w:r w:rsidRPr="00DD37CF">
        <w:rPr>
          <w:rFonts w:ascii="Traditional Arabic" w:eastAsia="Times New Roman" w:hAnsi="Times New Roman" w:cs="Traditional Arabic" w:hint="cs"/>
          <w:sz w:val="44"/>
          <w:szCs w:val="44"/>
          <w:rtl/>
          <w:lang w:eastAsia="zh-CN"/>
        </w:rPr>
        <w:t>قَالَ جُنْدَبٌ:كَانَ النَّبِيُّ ص يُصَلّى بِنَا يَوْمَ اْلفِطْرِ وَالشَّمْسُ عَلَى قَيْدِ رُمْحَيْنِ وَ اْلاَضْحَى عَلَى قَيْدِ رُمْحٍ</w:t>
      </w:r>
      <w:r w:rsidRPr="00DD37CF">
        <w:rPr>
          <w:rFonts w:ascii="Traditional Arabic" w:eastAsia="Times New Roman" w:hAnsi="Times New Roman" w:cs="Traditional Arabic" w:hint="cs"/>
          <w:sz w:val="32"/>
          <w:szCs w:val="36"/>
          <w:rtl/>
          <w:lang w:eastAsia="zh-CN"/>
        </w:rPr>
        <w:t>. احمد بن حسن</w:t>
      </w:r>
      <w:r w:rsidRPr="00DD37CF">
        <w:rPr>
          <w:rFonts w:ascii="Traditional Arabic" w:eastAsia="Times New Roman" w:hAnsi="Times New Roman" w:cs="Traditional Arabic" w:hint="cs"/>
          <w:sz w:val="24"/>
          <w:szCs w:val="24"/>
          <w:rtl/>
          <w:lang w:eastAsia="zh-CN"/>
        </w:rPr>
        <w:t>، في نيل الاوطار 3: 333</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Telah berkata Jundab, "Adalah Nabi SAW shalat Hari Raya 'Iedul Fithri bersama kami di waktu matahari tingginya sekadar dua batang tombak dan beliau shalat Hari Raya 'Iedul Adha diwaktu matahari tingginya sekadar satu batang tombak"</w:t>
      </w:r>
      <w:r w:rsidRPr="00DD37CF">
        <w:rPr>
          <w:rFonts w:ascii="Arial" w:eastAsia="Times New Roman" w:hAnsi="Times New Roman" w:cs="Traditional Arabic"/>
          <w:szCs w:val="44"/>
          <w:lang w:eastAsia="zh-CN"/>
        </w:rPr>
        <w:t>. [HR. Ahmad bin Hasan, dalam Nailul Authar juz 3, hal. 333]</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Keterangan :</w:t>
      </w:r>
    </w:p>
    <w:p w:rsidR="00DD37CF" w:rsidRPr="00DD37CF" w:rsidRDefault="00DD37CF" w:rsidP="00DD37CF">
      <w:pPr>
        <w:widowControl w:val="0"/>
        <w:spacing w:after="120" w:line="240" w:lineRule="auto"/>
        <w:jc w:val="lowKashida"/>
        <w:rPr>
          <w:rFonts w:ascii="Traditional Arabic" w:eastAsia="Times New Roman" w:hAnsi="Times New Roman" w:cs="Traditional Arabic"/>
          <w:sz w:val="44"/>
          <w:szCs w:val="44"/>
          <w:lang w:eastAsia="zh-CN"/>
        </w:rPr>
      </w:pPr>
      <w:r w:rsidRPr="00DD37CF">
        <w:rPr>
          <w:rFonts w:ascii="Arial" w:eastAsia="Times New Roman" w:hAnsi="Times New Roman" w:cs="Traditional Arabic"/>
          <w:szCs w:val="44"/>
          <w:lang w:eastAsia="zh-CN"/>
        </w:rPr>
        <w:t>Menurut riwayat di atas, waktu shalat Hari Raya 'Iedul Adha itu lebih pagi daripada waktu shalat Hari Raya 'Iedul Fithri.</w:t>
      </w:r>
    </w:p>
    <w:p w:rsidR="00DD37CF" w:rsidRPr="00DD37CF" w:rsidRDefault="00DD37CF" w:rsidP="00DD37CF">
      <w:pPr>
        <w:widowControl w:val="0"/>
        <w:spacing w:after="0" w:line="240" w:lineRule="auto"/>
        <w:jc w:val="lowKashida"/>
        <w:rPr>
          <w:rFonts w:ascii="Arial" w:eastAsia="Times New Roman" w:hAnsi="Times New Roman" w:cs="Traditional Arabic"/>
          <w:szCs w:val="44"/>
          <w:rtl/>
          <w:lang w:eastAsia="zh-CN"/>
        </w:rPr>
      </w:pPr>
      <w:r w:rsidRPr="00DD37CF">
        <w:rPr>
          <w:rFonts w:ascii="Arial" w:eastAsia="Times New Roman" w:hAnsi="Times New Roman" w:cs="Traditional Arabic"/>
          <w:b/>
          <w:i/>
          <w:szCs w:val="44"/>
          <w:lang w:eastAsia="zh-CN"/>
        </w:rPr>
        <w:t>7. Shalat sebelum khutbah</w:t>
      </w:r>
    </w:p>
    <w:p w:rsidR="00DD37CF" w:rsidRPr="00DD37CF" w:rsidRDefault="00DD37CF" w:rsidP="00DD37CF">
      <w:pPr>
        <w:widowControl w:val="0"/>
        <w:bidi/>
        <w:spacing w:after="0" w:line="240" w:lineRule="auto"/>
        <w:jc w:val="lowKashida"/>
        <w:rPr>
          <w:rFonts w:ascii="Arial" w:eastAsia="Times New Roman" w:hAnsi="Times New Roman" w:cs="Traditional Arabic"/>
          <w:sz w:val="24"/>
          <w:szCs w:val="24"/>
          <w:lang w:eastAsia="zh-CN"/>
        </w:rPr>
      </w:pPr>
      <w:r w:rsidRPr="00DD37CF">
        <w:rPr>
          <w:rFonts w:ascii="Traditional Arabic" w:eastAsia="Times New Roman" w:hAnsi="Times New Roman" w:cs="Traditional Arabic" w:hint="cs"/>
          <w:sz w:val="44"/>
          <w:szCs w:val="44"/>
          <w:rtl/>
          <w:lang w:eastAsia="zh-CN"/>
        </w:rPr>
        <w:t>عَنِ ابْنِ عُمَرَ قَالَ: كَانَ رَسُوْلُ اللهِ ص وَ اَبُوْ بَكْرٍ وَ عُمَرُ رض يُصَلُّوْنَ اْلعِيْدَيْنِ قَبْلَ اْلخُطْبَةِ</w:t>
      </w:r>
      <w:r w:rsidRPr="00DD37CF">
        <w:rPr>
          <w:rFonts w:ascii="Traditional Arabic" w:eastAsia="Times New Roman" w:hAnsi="Times New Roman" w:cs="Traditional Arabic" w:hint="cs"/>
          <w:sz w:val="24"/>
          <w:szCs w:val="24"/>
          <w:rtl/>
          <w:lang w:eastAsia="zh-CN"/>
        </w:rPr>
        <w:t>. البخارى 2: 5</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Dari Ibnu Umar, ia berkata, "Dahulu Rasulullah SAW, Abu Bakar dan Umar shalat dua Hari Raya sebelum khutbah"</w:t>
      </w:r>
      <w:r w:rsidRPr="00DD37CF">
        <w:rPr>
          <w:rFonts w:ascii="Arial" w:eastAsia="Times New Roman" w:hAnsi="Times New Roman" w:cs="Traditional Arabic"/>
          <w:szCs w:val="44"/>
          <w:lang w:eastAsia="zh-CN"/>
        </w:rPr>
        <w:t>. [HR. Bukhari juz 2, hal. 5]</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t>Maksudnya : Rasulullah SAW dan shahabat-shahabatnya mengerjakan shalat 'Iedul Fithri dan 'Iedul Adha sebelum khutbah.</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b/>
          <w:i/>
          <w:szCs w:val="44"/>
          <w:lang w:eastAsia="zh-CN"/>
        </w:rPr>
        <w:t>8. Shalat hari raya tanpa adzan dan iqamah</w:t>
      </w:r>
    </w:p>
    <w:p w:rsidR="00DD37CF" w:rsidRPr="00DD37CF" w:rsidRDefault="00DD37CF" w:rsidP="00DD37CF">
      <w:pPr>
        <w:widowControl w:val="0"/>
        <w:bidi/>
        <w:spacing w:after="0" w:line="240" w:lineRule="auto"/>
        <w:jc w:val="lowKashida"/>
        <w:rPr>
          <w:rFonts w:ascii="Arial" w:eastAsia="Times New Roman" w:hAnsi="Times New Roman" w:cs="Traditional Arabic"/>
          <w:sz w:val="24"/>
          <w:szCs w:val="24"/>
          <w:lang w:eastAsia="zh-CN"/>
        </w:rPr>
      </w:pPr>
      <w:r w:rsidRPr="00DD37CF">
        <w:rPr>
          <w:rFonts w:ascii="Traditional Arabic" w:eastAsia="Times New Roman" w:hAnsi="Times New Roman" w:cs="Traditional Arabic" w:hint="cs"/>
          <w:sz w:val="44"/>
          <w:szCs w:val="44"/>
          <w:rtl/>
          <w:lang w:eastAsia="zh-CN"/>
        </w:rPr>
        <w:t>عَنْ جَابِرِ بْنِ سَمُرَةَ قَالَ: صَلَّيْتُ مَعَ النَّبِيّ ص اْلعِيْدَيْنِ غَيْرَ مَرَّةٍ وَلاَ مَرَّتَيْنِ بِغَيْرِ اَذَانٍ وَ لاَ اِقَامَةٍ</w:t>
      </w:r>
      <w:r w:rsidRPr="00DD37CF">
        <w:rPr>
          <w:rFonts w:ascii="Traditional Arabic" w:eastAsia="Times New Roman" w:hAnsi="Times New Roman" w:cs="Traditional Arabic" w:hint="cs"/>
          <w:sz w:val="32"/>
          <w:szCs w:val="36"/>
          <w:rtl/>
          <w:lang w:eastAsia="zh-CN"/>
        </w:rPr>
        <w:t xml:space="preserve">. </w:t>
      </w:r>
      <w:r w:rsidRPr="00DD37CF">
        <w:rPr>
          <w:rFonts w:ascii="Traditional Arabic" w:eastAsia="Times New Roman" w:hAnsi="Times New Roman" w:cs="Traditional Arabic" w:hint="cs"/>
          <w:sz w:val="24"/>
          <w:szCs w:val="24"/>
          <w:rtl/>
          <w:lang w:eastAsia="zh-CN"/>
        </w:rPr>
        <w:t>مسلم 2: 604</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Dari Jabir bin Samurah, ia berkata "Saya shalat dua Hari Raya bersama Rasulullah SAW bukan hanya sekali atau dua kali, (semuanya) tanpa adzan dan iqamah"</w:t>
      </w:r>
      <w:r w:rsidRPr="00DD37CF">
        <w:rPr>
          <w:rFonts w:ascii="Arial" w:eastAsia="Times New Roman" w:hAnsi="Times New Roman" w:cs="Traditional Arabic"/>
          <w:szCs w:val="44"/>
          <w:lang w:eastAsia="zh-CN"/>
        </w:rPr>
        <w:t>. [HSR. Muslim juz 2, hal. 604]</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t>Maksud dari riwayat di atas menunjukkan bahwa Rasulullah SAW shalat Hari Raya 'Iedul Fithri dan Hari Raya 'Iedul Adha tanpa adzan dan iqamah.</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b/>
          <w:i/>
          <w:szCs w:val="44"/>
          <w:lang w:eastAsia="zh-CN"/>
        </w:rPr>
        <w:t>9. Hari raya pada hari Jum'ah</w:t>
      </w:r>
    </w:p>
    <w:p w:rsidR="00DD37CF" w:rsidRPr="00DD37CF" w:rsidRDefault="00DD37CF" w:rsidP="00DD37CF">
      <w:pPr>
        <w:widowControl w:val="0"/>
        <w:bidi/>
        <w:spacing w:after="0" w:line="240" w:lineRule="auto"/>
        <w:jc w:val="lowKashida"/>
        <w:rPr>
          <w:rFonts w:ascii="Arial" w:eastAsia="Times New Roman" w:hAnsi="Times New Roman" w:cs="Traditional Arabic"/>
          <w:szCs w:val="36"/>
          <w:lang w:eastAsia="zh-CN"/>
        </w:rPr>
      </w:pPr>
      <w:r w:rsidRPr="00DD37CF">
        <w:rPr>
          <w:rFonts w:ascii="Traditional Arabic" w:eastAsia="Times New Roman" w:hAnsi="Times New Roman" w:cs="Traditional Arabic" w:hint="cs"/>
          <w:sz w:val="44"/>
          <w:szCs w:val="44"/>
          <w:rtl/>
          <w:lang w:eastAsia="zh-CN"/>
        </w:rPr>
        <w:t>عَنِ ابْنِ عَبَّاسٍ عَنْ رَسُوْلِ اللهِ ص اَنَّهُ  قَالَ: اِجْتَمَعَ عِيْدَانِ فيِ يَوْمِكُمْ هذَا، فَمَنْ شَاءَ اَجْزَأَهُ مِنَ اْلجُمُعَةِ وَ اِنَّا مُجَمّعُوْنَ اِنْ شَاءَ اللهُ</w:t>
      </w:r>
      <w:r w:rsidRPr="00DD37CF">
        <w:rPr>
          <w:rFonts w:ascii="Traditional Arabic" w:eastAsia="Times New Roman" w:hAnsi="Times New Roman" w:cs="Traditional Arabic" w:hint="cs"/>
          <w:sz w:val="32"/>
          <w:szCs w:val="36"/>
          <w:rtl/>
          <w:lang w:eastAsia="zh-CN"/>
        </w:rPr>
        <w:t>. ابن ماجه 1: 416، رقم: 1311</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 xml:space="preserve">Dari Ibnu </w:t>
      </w:r>
      <w:r w:rsidRPr="00DD37CF">
        <w:rPr>
          <w:rFonts w:ascii="Arial" w:eastAsia="Times New Roman" w:hAnsi="Times New Roman" w:cs="Traditional Arabic"/>
          <w:i/>
          <w:szCs w:val="44"/>
          <w:lang w:eastAsia="zh-CN"/>
        </w:rPr>
        <w:t>‘</w:t>
      </w:r>
      <w:r w:rsidRPr="00DD37CF">
        <w:rPr>
          <w:rFonts w:ascii="Arial" w:eastAsia="Times New Roman" w:hAnsi="Times New Roman" w:cs="Traditional Arabic"/>
          <w:i/>
          <w:szCs w:val="44"/>
          <w:lang w:eastAsia="zh-CN"/>
        </w:rPr>
        <w:t>Abbas, dari Rasulullah SAW, beliau bersabda, "Telah terhimpun pada hari ini dua hari raya (hari Raya dan Jum'ah). Maka barangsiapa mau, cukuplah shalat ini buat dia, tidak perlu lagi shalat Jum'ah, tetapi kami tetap akan mendirikan shalat Jum'ah, insyaa-allooh"</w:t>
      </w:r>
      <w:r w:rsidRPr="00DD37CF">
        <w:rPr>
          <w:rFonts w:ascii="Arial" w:eastAsia="Times New Roman" w:hAnsi="Times New Roman" w:cs="Traditional Arabic"/>
          <w:szCs w:val="44"/>
          <w:lang w:eastAsia="zh-CN"/>
        </w:rPr>
        <w:t>. [HR. Ibnu Majah dan Ibnu Majah juz 1, hal. 416, no. 1311]</w:t>
      </w:r>
    </w:p>
    <w:p w:rsidR="00DD37CF" w:rsidRPr="00DD37CF" w:rsidRDefault="00DD37CF" w:rsidP="00DD37CF">
      <w:pPr>
        <w:widowControl w:val="0"/>
        <w:spacing w:after="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b/>
          <w:i/>
          <w:szCs w:val="44"/>
          <w:lang w:eastAsia="zh-CN"/>
        </w:rPr>
        <w:t>10. Shalat dan khutbah di tanah lapang</w:t>
      </w:r>
    </w:p>
    <w:p w:rsidR="00DD37CF" w:rsidRPr="00DD37CF" w:rsidRDefault="00DD37CF" w:rsidP="00DD37CF">
      <w:pPr>
        <w:widowControl w:val="0"/>
        <w:bidi/>
        <w:spacing w:after="0" w:line="240" w:lineRule="auto"/>
        <w:jc w:val="lowKashida"/>
        <w:rPr>
          <w:rFonts w:ascii="Arial" w:eastAsia="Times New Roman" w:hAnsi="Times New Roman" w:cs="Traditional Arabic"/>
          <w:szCs w:val="44"/>
          <w:lang w:eastAsia="zh-CN"/>
        </w:rPr>
      </w:pPr>
      <w:r w:rsidRPr="00DD37CF">
        <w:rPr>
          <w:rFonts w:ascii="Traditional Arabic" w:eastAsia="Times New Roman" w:hAnsi="Times New Roman" w:cs="Traditional Arabic" w:hint="cs"/>
          <w:sz w:val="44"/>
          <w:szCs w:val="44"/>
          <w:rtl/>
          <w:lang w:eastAsia="zh-CN"/>
        </w:rPr>
        <w:t>عَنْ اَبِى هُرَيْرَةَ اَنَّهُ اَصَابَهُمْ مَطَرٌ فيِ يَوْمِ عِيْدٍ فَصَلَّى بِهِمُ  النَّبِيُّ ص صَلاَةَ الْعِيْدِ فيِ اْلمَسْجِدِ</w:t>
      </w:r>
      <w:r w:rsidRPr="00DD37CF">
        <w:rPr>
          <w:rFonts w:ascii="Traditional Arabic" w:eastAsia="Times New Roman" w:hAnsi="Times New Roman" w:cs="Traditional Arabic" w:hint="cs"/>
          <w:sz w:val="28"/>
          <w:szCs w:val="28"/>
          <w:rtl/>
          <w:lang w:eastAsia="zh-CN"/>
        </w:rPr>
        <w:t>. ابو داود 1: 301 رقم: 1160، ضعيف</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Dari Abu Hurairah bahwasanya pada suatu hari Raya, para shahabat kehujanan, maka Nabi SAW mengerjakan shalat Hari Raya bersama mereka di masjid</w:t>
      </w:r>
      <w:r w:rsidRPr="00DD37CF">
        <w:rPr>
          <w:rFonts w:ascii="Arial" w:eastAsia="Times New Roman" w:hAnsi="Times New Roman" w:cs="Traditional Arabic"/>
          <w:szCs w:val="44"/>
          <w:lang w:eastAsia="zh-CN"/>
        </w:rPr>
        <w:t>. [HR. Abu Dawud juz 1, hal. 301, no. 1160, dla</w:t>
      </w:r>
      <w:r w:rsidRPr="00DD37CF">
        <w:rPr>
          <w:rFonts w:ascii="Arial" w:eastAsia="Times New Roman" w:hAnsi="Times New Roman" w:cs="Traditional Arabic"/>
          <w:szCs w:val="44"/>
          <w:lang w:eastAsia="zh-CN"/>
        </w:rPr>
        <w:t>’</w:t>
      </w:r>
      <w:r w:rsidRPr="00DD37CF">
        <w:rPr>
          <w:rFonts w:ascii="Arial" w:eastAsia="Times New Roman" w:hAnsi="Times New Roman" w:cs="Traditional Arabic"/>
          <w:szCs w:val="44"/>
          <w:lang w:eastAsia="zh-CN"/>
        </w:rPr>
        <w:t>if]</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u w:val="single"/>
          <w:lang w:eastAsia="zh-CN"/>
        </w:rPr>
        <w:t>Keterangan :</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t>Menurut kebiasaan memang Nabi SAW mengerjakan shalat dan khutbah hari Raya di tanah lapang. Tetapi hal itu tidak menunjukkan kepada hukum wajib. Sesuatu perbuatan bisa menunjukkan kepada hukum wajib jika disertai dengan perintah.</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lastRenderedPageBreak/>
        <w:t>Kebanyakan ulama memandang bahwa Nabi SAW mengerjakan yang demikian itu bukan karena tidak shah dikerjakan di masjid, tetapi karena tak cukup tempat di masjid, sebab pada waktu itu orang-orang yang berkumpul pada hari Raya lebih banyak dari pada hari-hari yang lain.</w:t>
      </w:r>
    </w:p>
    <w:p w:rsidR="001E3274"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t xml:space="preserve">Dari seluruh pembicaraan tersebut, nyatalah bahwa shalat Hari Raya di masjid itu tidak terlarang, apalagi jika turun hujan atau lain-lain halangan. Oleh karena itu perkataan Abu Hurairah tadi walaupun lemah riwayatnya tetapi shahih maknanya. </w:t>
      </w:r>
    </w:p>
    <w:p w:rsidR="001E3274" w:rsidRDefault="001E3274" w:rsidP="00DD37CF">
      <w:pPr>
        <w:widowControl w:val="0"/>
        <w:spacing w:after="120" w:line="240" w:lineRule="auto"/>
        <w:jc w:val="lowKashida"/>
        <w:rPr>
          <w:rFonts w:ascii="Arial" w:eastAsia="Times New Roman" w:hAnsi="Times New Roman" w:cs="Traditional Arabic"/>
          <w:szCs w:val="44"/>
          <w:lang w:eastAsia="zh-CN"/>
        </w:rPr>
      </w:pPr>
    </w:p>
    <w:p w:rsidR="001E3274" w:rsidRDefault="001E3274" w:rsidP="00DD37CF">
      <w:pPr>
        <w:widowControl w:val="0"/>
        <w:spacing w:after="120" w:line="240" w:lineRule="auto"/>
        <w:jc w:val="lowKashida"/>
        <w:rPr>
          <w:rFonts w:ascii="Arial" w:eastAsia="Times New Roman" w:hAnsi="Times New Roman" w:cs="Traditional Arabic"/>
          <w:szCs w:val="44"/>
          <w:lang w:eastAsia="zh-CN"/>
        </w:rPr>
      </w:pP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t>Perlu dijelaskan bahwa Rasulullah SAW shalat di tanah lapang itu diambil dari pengertian Mushalla :</w:t>
      </w:r>
    </w:p>
    <w:p w:rsidR="00DD37CF" w:rsidRPr="00DD37CF" w:rsidRDefault="00DD37CF" w:rsidP="00DD37CF">
      <w:pPr>
        <w:widowControl w:val="0"/>
        <w:bidi/>
        <w:spacing w:after="0" w:line="240" w:lineRule="auto"/>
        <w:jc w:val="lowKashida"/>
        <w:rPr>
          <w:rFonts w:ascii="Arial" w:eastAsia="Times New Roman" w:hAnsi="Times New Roman" w:cs="Traditional Arabic"/>
          <w:szCs w:val="44"/>
          <w:lang w:eastAsia="zh-CN"/>
        </w:rPr>
      </w:pPr>
      <w:r w:rsidRPr="00DD37CF">
        <w:rPr>
          <w:rFonts w:ascii="Traditional Arabic" w:eastAsia="Times New Roman" w:hAnsi="Times New Roman" w:cs="Traditional Arabic" w:hint="cs"/>
          <w:sz w:val="44"/>
          <w:szCs w:val="44"/>
          <w:rtl/>
          <w:lang w:eastAsia="zh-CN"/>
        </w:rPr>
        <w:t>اَلْمُصَلَّى مَوْضِعٌ بِبَابِ اْلمَدِيْنَةِ الشَّرْقِيّ</w:t>
      </w:r>
      <w:r w:rsidRPr="00DD37CF">
        <w:rPr>
          <w:rFonts w:ascii="Traditional Arabic" w:eastAsia="Times New Roman" w:hAnsi="Times New Roman" w:cs="Traditional Arabic" w:hint="cs"/>
          <w:sz w:val="24"/>
          <w:szCs w:val="24"/>
          <w:rtl/>
          <w:lang w:eastAsia="zh-CN"/>
        </w:rPr>
        <w:t>. فقه السنة 1: 268</w:t>
      </w:r>
    </w:p>
    <w:p w:rsidR="00DD37CF" w:rsidRPr="00DD37CF" w:rsidRDefault="00DD37CF" w:rsidP="00DD37CF">
      <w:pPr>
        <w:widowControl w:val="0"/>
        <w:spacing w:after="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"Mushalla itu adalah suatu tempat di pintu gerbang Madinah sebelah timur"</w:t>
      </w:r>
      <w:r w:rsidRPr="00DD37CF">
        <w:rPr>
          <w:rFonts w:ascii="Arial" w:eastAsia="Times New Roman" w:hAnsi="Times New Roman" w:cs="Traditional Arabic"/>
          <w:szCs w:val="44"/>
          <w:lang w:eastAsia="zh-CN"/>
        </w:rPr>
        <w:t>. [Fiqhus Sunnah juz 1, hal. 268]</w:t>
      </w:r>
    </w:p>
    <w:p w:rsidR="00DD37CF" w:rsidRPr="00DD37CF" w:rsidRDefault="00DD37CF" w:rsidP="00DD37CF">
      <w:pPr>
        <w:widowControl w:val="0"/>
        <w:bidi/>
        <w:spacing w:after="0" w:line="240" w:lineRule="auto"/>
        <w:jc w:val="lowKashida"/>
        <w:rPr>
          <w:rFonts w:ascii="Arial" w:eastAsia="Times New Roman" w:hAnsi="Times New Roman" w:cs="Traditional Arabic"/>
          <w:szCs w:val="44"/>
          <w:lang w:eastAsia="zh-CN"/>
        </w:rPr>
      </w:pPr>
      <w:r w:rsidRPr="00DD37CF">
        <w:rPr>
          <w:rFonts w:ascii="Traditional Arabic" w:eastAsia="Times New Roman" w:hAnsi="Times New Roman" w:cs="Traditional Arabic" w:hint="cs"/>
          <w:sz w:val="44"/>
          <w:szCs w:val="44"/>
          <w:rtl/>
          <w:lang w:eastAsia="zh-CN"/>
        </w:rPr>
        <w:t>اَلْمُصَلَّى مَوْضِعٌ  بَيْنَهُ وَ بَيْنَ اْلمَسْجِدِ اَلْفَ ذِرَاعٍ</w:t>
      </w:r>
      <w:r w:rsidRPr="00DD37CF">
        <w:rPr>
          <w:rFonts w:ascii="Traditional Arabic" w:eastAsia="Times New Roman" w:hAnsi="Times New Roman" w:cs="Traditional Arabic" w:hint="cs"/>
          <w:rtl/>
          <w:lang w:eastAsia="zh-CN"/>
        </w:rPr>
        <w:t>. فقه السنة 1: 271</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"Mushalla itu tempatnya sejauh 1.000 hasta dari masjid Madinah"</w:t>
      </w:r>
      <w:r w:rsidRPr="00DD37CF">
        <w:rPr>
          <w:rFonts w:ascii="Arial" w:eastAsia="Times New Roman" w:hAnsi="Times New Roman" w:cs="Traditional Arabic"/>
          <w:szCs w:val="44"/>
          <w:lang w:eastAsia="zh-CN"/>
        </w:rPr>
        <w:t xml:space="preserve"> [Fiqhus Sunnah juz 1, ha. 271]</w:t>
      </w:r>
    </w:p>
    <w:p w:rsidR="00DD37CF" w:rsidRPr="00DD37CF" w:rsidRDefault="00DD37CF" w:rsidP="00DD37CF">
      <w:pPr>
        <w:widowControl w:val="0"/>
        <w:spacing w:after="120" w:line="240" w:lineRule="auto"/>
        <w:jc w:val="lowKashida"/>
        <w:rPr>
          <w:rFonts w:ascii="Arial" w:eastAsia="Times New Roman" w:hAnsi="Times New Roman" w:cs="Traditional Arabic"/>
          <w:b/>
          <w:szCs w:val="44"/>
          <w:lang w:eastAsia="zh-CN"/>
        </w:rPr>
      </w:pPr>
      <w:r w:rsidRPr="00DD37CF">
        <w:rPr>
          <w:rFonts w:ascii="Arial" w:eastAsia="Times New Roman" w:hAnsi="Times New Roman" w:cs="Traditional Arabic"/>
          <w:b/>
          <w:szCs w:val="44"/>
          <w:lang w:eastAsia="zh-CN"/>
        </w:rPr>
        <w:t>Jadi jelaslah bahwa Rasulullah SAW jika shalat Hari Raya itu di tanah lapang.</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b/>
          <w:i/>
          <w:szCs w:val="44"/>
          <w:lang w:eastAsia="zh-CN"/>
        </w:rPr>
        <w:t>11. Takbir dalam shalat pada dua hari raya</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t>Takbir shalat pada dua Hari Raya (Hari Raya 'Iedul Fithri dan 'Iedul Adha), dilaksanakan dengan 7 kali pada rekaat pertama, dan 5 kali pada rekaat yang kedua sebelum membaca Al-Fatihah.</w:t>
      </w:r>
    </w:p>
    <w:p w:rsidR="00DD37CF" w:rsidRPr="00DD37CF" w:rsidRDefault="00DD37CF" w:rsidP="00DD37CF">
      <w:pPr>
        <w:widowControl w:val="0"/>
        <w:spacing w:after="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t>Hal ini sesuai dengan sabda Nabi SAW maupun perbuatan para shahabat.:</w:t>
      </w:r>
    </w:p>
    <w:p w:rsidR="00DD37CF" w:rsidRPr="00DD37CF" w:rsidRDefault="00DD37CF" w:rsidP="00DD37CF">
      <w:pPr>
        <w:widowControl w:val="0"/>
        <w:bidi/>
        <w:spacing w:after="0" w:line="240" w:lineRule="auto"/>
        <w:jc w:val="lowKashida"/>
        <w:rPr>
          <w:rFonts w:ascii="Arial" w:eastAsia="Times New Roman" w:hAnsi="Times New Roman" w:cs="Traditional Arabic"/>
          <w:szCs w:val="44"/>
          <w:lang w:eastAsia="zh-CN"/>
        </w:rPr>
      </w:pPr>
      <w:r w:rsidRPr="00DD37CF">
        <w:rPr>
          <w:rFonts w:ascii="Traditional Arabic" w:eastAsia="Times New Roman" w:hAnsi="Times New Roman" w:cs="Traditional Arabic" w:hint="cs"/>
          <w:sz w:val="44"/>
          <w:szCs w:val="44"/>
          <w:rtl/>
          <w:lang w:eastAsia="zh-CN"/>
        </w:rPr>
        <w:t>عَنْ عَبْدِ اللهِ بْنِ عَمْرِو بْنِ اْلعَاصِ قَالَ:قَالَ نَبِيُّ اللهِ ص: اَلتَّكْبِيْرُ فيِ اْلفِطْرِ سَبْعٌ فيِ اْلاُوْلَى وَ خَمْسٌ فيِ اْلآخِرَةِ وَ اْلقِرَاءَةُ بَعْدَهُمَا كِلْتَيْهِمَا</w:t>
      </w:r>
      <w:r w:rsidRPr="00DD37CF">
        <w:rPr>
          <w:rFonts w:ascii="Traditional Arabic" w:eastAsia="Times New Roman" w:hAnsi="Times New Roman" w:cs="Traditional Arabic" w:hint="cs"/>
          <w:sz w:val="36"/>
          <w:szCs w:val="36"/>
          <w:rtl/>
          <w:lang w:eastAsia="zh-CN"/>
        </w:rPr>
        <w:t>. ابو داود 1: 299، رقم: 1151</w:t>
      </w:r>
    </w:p>
    <w:p w:rsidR="00DD37CF" w:rsidRPr="00DD37CF" w:rsidRDefault="00DD37CF" w:rsidP="00DD37CF">
      <w:pPr>
        <w:widowControl w:val="0"/>
        <w:spacing w:after="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 xml:space="preserve">Dari </w:t>
      </w:r>
      <w:r w:rsidRPr="00DD37CF">
        <w:rPr>
          <w:rFonts w:ascii="Arial" w:eastAsia="Times New Roman" w:hAnsi="Times New Roman" w:cs="Traditional Arabic"/>
          <w:i/>
          <w:szCs w:val="44"/>
          <w:lang w:eastAsia="zh-CN"/>
        </w:rPr>
        <w:t>‘</w:t>
      </w:r>
      <w:r w:rsidRPr="00DD37CF">
        <w:rPr>
          <w:rFonts w:ascii="Arial" w:eastAsia="Times New Roman" w:hAnsi="Times New Roman" w:cs="Traditional Arabic"/>
          <w:i/>
          <w:szCs w:val="44"/>
          <w:lang w:eastAsia="zh-CN"/>
        </w:rPr>
        <w:t xml:space="preserve">Abdullah bin </w:t>
      </w:r>
      <w:r w:rsidRPr="00DD37CF">
        <w:rPr>
          <w:rFonts w:ascii="Arial" w:eastAsia="Times New Roman" w:hAnsi="Times New Roman" w:cs="Traditional Arabic"/>
          <w:i/>
          <w:szCs w:val="44"/>
          <w:lang w:eastAsia="zh-CN"/>
        </w:rPr>
        <w:t>‘</w:t>
      </w:r>
      <w:r w:rsidRPr="00DD37CF">
        <w:rPr>
          <w:rFonts w:ascii="Arial" w:eastAsia="Times New Roman" w:hAnsi="Times New Roman" w:cs="Traditional Arabic"/>
          <w:i/>
          <w:szCs w:val="44"/>
          <w:lang w:eastAsia="zh-CN"/>
        </w:rPr>
        <w:t>Amr bin Al-</w:t>
      </w:r>
      <w:r w:rsidRPr="00DD37CF">
        <w:rPr>
          <w:rFonts w:ascii="Arial" w:eastAsia="Times New Roman" w:hAnsi="Times New Roman" w:cs="Traditional Arabic"/>
          <w:i/>
          <w:szCs w:val="44"/>
          <w:lang w:eastAsia="zh-CN"/>
        </w:rPr>
        <w:t>’</w:t>
      </w:r>
      <w:r w:rsidRPr="00DD37CF">
        <w:rPr>
          <w:rFonts w:ascii="Arial" w:eastAsia="Times New Roman" w:hAnsi="Times New Roman" w:cs="Traditional Arabic"/>
          <w:i/>
          <w:szCs w:val="44"/>
          <w:lang w:eastAsia="zh-CN"/>
        </w:rPr>
        <w:t xml:space="preserve">Ash, ia berkata : Nabi Allah SAW bersabda, </w:t>
      </w:r>
      <w:r w:rsidRPr="00DD37CF">
        <w:rPr>
          <w:rFonts w:ascii="Arial" w:eastAsia="Times New Roman" w:hAnsi="Times New Roman" w:cs="Traditional Arabic"/>
          <w:i/>
          <w:szCs w:val="44"/>
          <w:lang w:eastAsia="zh-CN"/>
        </w:rPr>
        <w:t>“</w:t>
      </w:r>
      <w:r w:rsidRPr="00DD37CF">
        <w:rPr>
          <w:rFonts w:ascii="Arial" w:eastAsia="Times New Roman" w:hAnsi="Times New Roman" w:cs="Traditional Arabic"/>
          <w:i/>
          <w:szCs w:val="44"/>
          <w:lang w:eastAsia="zh-CN"/>
        </w:rPr>
        <w:t xml:space="preserve">Takbir pada (shalat) </w:t>
      </w:r>
      <w:r w:rsidRPr="00DD37CF">
        <w:rPr>
          <w:rFonts w:ascii="Arial" w:eastAsia="Times New Roman" w:hAnsi="Times New Roman" w:cs="Traditional Arabic"/>
          <w:i/>
          <w:szCs w:val="44"/>
          <w:lang w:eastAsia="zh-CN"/>
        </w:rPr>
        <w:t>‘</w:t>
      </w:r>
      <w:r w:rsidRPr="00DD37CF">
        <w:rPr>
          <w:rFonts w:ascii="Arial" w:eastAsia="Times New Roman" w:hAnsi="Times New Roman" w:cs="Traditional Arabic"/>
          <w:i/>
          <w:szCs w:val="44"/>
          <w:lang w:eastAsia="zh-CN"/>
        </w:rPr>
        <w:t>Iedul Fithri adalah 7 kali di rekaat pertama dan 5 kali di rekaat yang akhir (kedua). Adapun bacaan, sesudah kedua-duanya itu"</w:t>
      </w:r>
      <w:r w:rsidRPr="00DD37CF">
        <w:rPr>
          <w:rFonts w:ascii="Arial" w:eastAsia="Times New Roman" w:hAnsi="Times New Roman" w:cs="Traditional Arabic"/>
          <w:szCs w:val="44"/>
          <w:lang w:eastAsia="zh-CN"/>
        </w:rPr>
        <w:t>. [HR. Abu Dawud juz 1, hal. 299, no. 1151]</w:t>
      </w:r>
    </w:p>
    <w:p w:rsidR="00DD37CF" w:rsidRPr="00DD37CF" w:rsidRDefault="00DD37CF" w:rsidP="00DD37CF">
      <w:pPr>
        <w:widowControl w:val="0"/>
        <w:bidi/>
        <w:spacing w:after="0" w:line="240" w:lineRule="auto"/>
        <w:jc w:val="lowKashida"/>
        <w:rPr>
          <w:rFonts w:ascii="Arial" w:eastAsia="Times New Roman" w:hAnsi="Times New Roman" w:cs="Traditional Arabic"/>
          <w:szCs w:val="44"/>
          <w:lang w:eastAsia="zh-CN"/>
        </w:rPr>
      </w:pPr>
      <w:r w:rsidRPr="00DD37CF">
        <w:rPr>
          <w:rFonts w:ascii="Traditional Arabic" w:eastAsia="Times New Roman" w:hAnsi="Times New Roman" w:cs="Traditional Arabic" w:hint="cs"/>
          <w:sz w:val="44"/>
          <w:szCs w:val="44"/>
          <w:rtl/>
          <w:lang w:eastAsia="zh-CN"/>
        </w:rPr>
        <w:t>عَنْ عَمْرِو بْنِ شُعَيْبٍ عَنْ اَبِيْهِ عَنْ جَدّهِ اَنَّ رَسُوْلَ اللهِ ص كَبَّرَ فِى اْلعِيْدِ يَوْمَ اْلفِطْرِ سَبْعًا فِى اْلاُوْلىَ وَ فِى اْلاخِرَةِ خَمْسًا سِوَى تَكْبِيْرَةِ الصَّلاَةِ</w:t>
      </w:r>
      <w:r w:rsidRPr="00DD37CF">
        <w:rPr>
          <w:rFonts w:ascii="Traditional Arabic" w:eastAsia="Times New Roman" w:hAnsi="Times New Roman" w:cs="Traditional Arabic" w:hint="cs"/>
          <w:sz w:val="36"/>
          <w:szCs w:val="36"/>
          <w:rtl/>
          <w:lang w:eastAsia="zh-CN"/>
        </w:rPr>
        <w:t>. الدارقطنى</w:t>
      </w:r>
      <w:r w:rsidRPr="00DD37CF">
        <w:rPr>
          <w:rFonts w:ascii="Traditional Arabic" w:eastAsia="Times New Roman" w:hAnsi="Times New Roman" w:cs="Traditional Arabic" w:hint="cs"/>
          <w:szCs w:val="36"/>
          <w:rtl/>
          <w:lang w:eastAsia="zh-CN"/>
        </w:rPr>
        <w:t xml:space="preserve"> 2: 48</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 xml:space="preserve">Dari 'Amr bin Syu'aib, dari bapaknya, dari kakeknya, bahwasanya Rasulullah SAW bertakbir dalam shalat hari raya 'Iedul Fithri tujuh takbir pada rekaat pertama dan </w:t>
      </w:r>
      <w:smartTag w:uri="urn:schemas-microsoft-com:office:smarttags" w:element="City">
        <w:smartTag w:uri="urn:schemas-microsoft-com:office:smarttags" w:element="place">
          <w:r w:rsidRPr="00DD37CF">
            <w:rPr>
              <w:rFonts w:ascii="Arial" w:eastAsia="Times New Roman" w:hAnsi="Times New Roman" w:cs="Traditional Arabic"/>
              <w:i/>
              <w:szCs w:val="44"/>
              <w:lang w:eastAsia="zh-CN"/>
            </w:rPr>
            <w:t>lima</w:t>
          </w:r>
        </w:smartTag>
      </w:smartTag>
      <w:r w:rsidRPr="00DD37CF">
        <w:rPr>
          <w:rFonts w:ascii="Arial" w:eastAsia="Times New Roman" w:hAnsi="Times New Roman" w:cs="Traditional Arabic"/>
          <w:i/>
          <w:szCs w:val="44"/>
          <w:lang w:eastAsia="zh-CN"/>
        </w:rPr>
        <w:t xml:space="preserve"> takbir pada rekaat kedua, selain takbir (yang biasa dalam) shalat</w:t>
      </w:r>
      <w:r w:rsidRPr="00DD37CF">
        <w:rPr>
          <w:rFonts w:ascii="Arial" w:eastAsia="Times New Roman" w:hAnsi="Times New Roman" w:cs="Traditional Arabic"/>
          <w:szCs w:val="44"/>
          <w:lang w:eastAsia="zh-CN"/>
        </w:rPr>
        <w:t>. [HR. Daruquthni, juz 2, hal. 48]</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b/>
          <w:i/>
          <w:szCs w:val="44"/>
          <w:lang w:eastAsia="zh-CN"/>
        </w:rPr>
        <w:t>12. Bacaan takbir hari raya</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t>Bacaan Takbir pada hari Raya yang bersumber dari shahabat Umar dan Ibnu Mas'ud adalah :</w:t>
      </w:r>
    </w:p>
    <w:p w:rsidR="001E3274" w:rsidRDefault="00DD37CF" w:rsidP="00DD37CF">
      <w:pPr>
        <w:widowControl w:val="0"/>
        <w:bidi/>
        <w:spacing w:after="0" w:line="240" w:lineRule="auto"/>
        <w:jc w:val="lowKashida"/>
        <w:rPr>
          <w:rFonts w:eastAsia="Times New Roman" w:cs="Traditional Arabic"/>
          <w:sz w:val="44"/>
          <w:szCs w:val="44"/>
          <w:lang w:eastAsia="zh-CN"/>
        </w:rPr>
      </w:pPr>
      <w:r w:rsidRPr="00DD37CF">
        <w:rPr>
          <w:rFonts w:ascii="Traditional Arabic" w:eastAsia="Times New Roman" w:hAnsi="Times New Roman" w:cs="Traditional Arabic" w:hint="cs"/>
          <w:sz w:val="44"/>
          <w:szCs w:val="44"/>
          <w:rtl/>
          <w:lang w:eastAsia="zh-CN"/>
        </w:rPr>
        <w:t>اَللهُ اَكْبَرُ اَللهُ اَكْبَرُ، لاَ اِلهَ اِلاَّ اللهُ وَ اللهُ اَكْبَرُ،اَللهُ اَكْبَرُ وَ ِللهِ اْلحَمْدُ</w:t>
      </w:r>
    </w:p>
    <w:p w:rsidR="00DD37CF" w:rsidRPr="00DD37CF" w:rsidRDefault="00DD37CF" w:rsidP="001E3274">
      <w:pPr>
        <w:widowControl w:val="0"/>
        <w:bidi/>
        <w:spacing w:after="0" w:line="240" w:lineRule="auto"/>
        <w:jc w:val="lowKashida"/>
        <w:rPr>
          <w:rFonts w:ascii="Arial" w:eastAsia="Times New Roman" w:hAnsi="Times New Roman" w:cs="Traditional Arabic"/>
          <w:sz w:val="24"/>
          <w:szCs w:val="24"/>
          <w:lang w:eastAsia="zh-CN"/>
        </w:rPr>
      </w:pPr>
      <w:r w:rsidRPr="00DD37CF">
        <w:rPr>
          <w:rFonts w:ascii="Traditional Arabic" w:eastAsia="Times New Roman" w:hAnsi="Times New Roman" w:cs="Traditional Arabic" w:hint="cs"/>
          <w:sz w:val="24"/>
          <w:szCs w:val="24"/>
          <w:rtl/>
          <w:lang w:eastAsia="zh-CN"/>
        </w:rPr>
        <w:t>. فى نيل الاوطار 3 :358، فقه السنة 1: 275</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t>(Alloohu Akbar, Alloohu Akbar, Laa ilaaha illalloohu walloohu Akbar Alloohu Akbar wa lillaahil-hamdu).</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Allah Maha Besar, Allah Maha Besar. Tidak ada Tuhan (yang sebenarnya) melainkan Allah, dan Allah Maha Besar. Allah Maha Besar dan kepunyaan Allah-lah segala pujian</w:t>
      </w:r>
      <w:r w:rsidRPr="00DD37CF">
        <w:rPr>
          <w:rFonts w:ascii="Arial" w:eastAsia="Times New Roman" w:hAnsi="Times New Roman" w:cs="Traditional Arabic"/>
          <w:szCs w:val="44"/>
          <w:lang w:eastAsia="zh-CN"/>
        </w:rPr>
        <w:t>. [Dalam Nailul Authar juz 3 hal. 358, Fiqhus Sunnah juz 1 hal. 275]</w:t>
      </w:r>
    </w:p>
    <w:p w:rsidR="00DD37CF" w:rsidRP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b/>
          <w:i/>
          <w:szCs w:val="44"/>
          <w:lang w:eastAsia="zh-CN"/>
        </w:rPr>
        <w:t>13. Ucapan pada hari raya</w:t>
      </w:r>
    </w:p>
    <w:p w:rsidR="00DD37CF" w:rsidRDefault="00DD37CF" w:rsidP="00DD37CF">
      <w:pPr>
        <w:widowControl w:val="0"/>
        <w:spacing w:after="0" w:line="240" w:lineRule="auto"/>
        <w:jc w:val="lowKashida"/>
        <w:rPr>
          <w:rFonts w:ascii="Arial" w:eastAsia="Times New Roman" w:hAnsi="Times New Roman" w:cs="Traditional Arabic"/>
          <w:szCs w:val="44"/>
          <w:lang w:eastAsia="zh-CN"/>
        </w:rPr>
      </w:pPr>
      <w:smartTag w:uri="urn:schemas-microsoft-com:office:smarttags" w:element="place">
        <w:r w:rsidRPr="00DD37CF">
          <w:rPr>
            <w:rFonts w:ascii="Arial" w:eastAsia="Times New Roman" w:hAnsi="Times New Roman" w:cs="Traditional Arabic"/>
            <w:szCs w:val="44"/>
            <w:lang w:eastAsia="zh-CN"/>
          </w:rPr>
          <w:t>Para</w:t>
        </w:r>
      </w:smartTag>
      <w:r w:rsidRPr="00DD37CF">
        <w:rPr>
          <w:rFonts w:ascii="Arial" w:eastAsia="Times New Roman" w:hAnsi="Times New Roman" w:cs="Traditional Arabic"/>
          <w:szCs w:val="44"/>
          <w:lang w:eastAsia="zh-CN"/>
        </w:rPr>
        <w:t xml:space="preserve"> shahabat Nabi SAW jika bertemu di antara mereka pada Hari Raya, mereka mengucapkan :</w:t>
      </w:r>
    </w:p>
    <w:p w:rsidR="002B7795" w:rsidRDefault="002B7795" w:rsidP="00DD37CF">
      <w:pPr>
        <w:widowControl w:val="0"/>
        <w:spacing w:after="0" w:line="240" w:lineRule="auto"/>
        <w:jc w:val="lowKashida"/>
        <w:rPr>
          <w:rFonts w:eastAsia="Times New Roman" w:cs="Traditional Arabic"/>
          <w:sz w:val="32"/>
          <w:szCs w:val="32"/>
          <w:lang w:eastAsia="zh-CN"/>
        </w:rPr>
      </w:pPr>
      <w:r w:rsidRPr="00DD37CF">
        <w:rPr>
          <w:rFonts w:ascii="Traditional Arabic" w:eastAsia="Times New Roman" w:hAnsi="Times New Roman" w:cs="Traditional Arabic" w:hint="cs"/>
          <w:sz w:val="44"/>
          <w:szCs w:val="44"/>
          <w:rtl/>
          <w:lang w:eastAsia="zh-CN"/>
        </w:rPr>
        <w:t>تَقَبَّلَ اللهُ مِنَّا وَ مِنْكُمْ</w:t>
      </w:r>
      <w:r w:rsidRPr="00DD37CF">
        <w:rPr>
          <w:rFonts w:ascii="Traditional Arabic" w:eastAsia="Times New Roman" w:hAnsi="Times New Roman" w:cs="Traditional Arabic" w:hint="cs"/>
          <w:sz w:val="32"/>
          <w:szCs w:val="32"/>
          <w:rtl/>
          <w:lang w:eastAsia="zh-CN"/>
        </w:rPr>
        <w:t>.</w:t>
      </w:r>
    </w:p>
    <w:p w:rsidR="00DD37CF" w:rsidRPr="00DD37CF" w:rsidRDefault="00DD37CF" w:rsidP="002B7795">
      <w:pPr>
        <w:widowControl w:val="0"/>
        <w:bidi/>
        <w:spacing w:after="0" w:line="240" w:lineRule="auto"/>
        <w:jc w:val="center"/>
        <w:outlineLvl w:val="3"/>
        <w:rPr>
          <w:rFonts w:ascii="Arial" w:eastAsia="Times New Roman" w:hAnsi="Times New Roman" w:cs="Traditional Arabic"/>
          <w:i/>
          <w:szCs w:val="44"/>
          <w:lang w:eastAsia="zh-CN"/>
        </w:rPr>
      </w:pPr>
      <w:r w:rsidRPr="00DD37CF">
        <w:rPr>
          <w:rFonts w:ascii="Traditional Arabic" w:eastAsia="Times New Roman" w:hAnsi="Arial" w:cs="Traditional Arabic" w:hint="cs"/>
          <w:color w:val="FFFFFF"/>
          <w:sz w:val="44"/>
          <w:szCs w:val="44"/>
          <w:rtl/>
          <w:lang w:eastAsia="zh-CN"/>
        </w:rPr>
        <w:lastRenderedPageBreak/>
        <w:t>تَقَبَّلَ اللهُ مِنَّا وَ مِنْكُمْ</w:t>
      </w:r>
      <w:r w:rsidRPr="00DD37CF">
        <w:rPr>
          <w:rFonts w:ascii="Traditional Arabic" w:eastAsia="Times New Roman" w:hAnsi="Arial" w:cs="Traditional Arabic" w:hint="cs"/>
          <w:color w:val="FFFFFF"/>
          <w:sz w:val="32"/>
          <w:szCs w:val="44"/>
          <w:rtl/>
          <w:lang w:eastAsia="zh-CN"/>
        </w:rPr>
        <w:t>.</w:t>
      </w:r>
      <w:r w:rsidRPr="00DD37CF">
        <w:rPr>
          <w:rFonts w:ascii="Arial" w:eastAsia="Times New Roman" w:hAnsi="Times New Roman" w:cs="Traditional Arabic"/>
          <w:i/>
          <w:szCs w:val="44"/>
          <w:lang w:eastAsia="zh-CN"/>
        </w:rPr>
        <w:t>"Semoga Allah menerima amalan kami dan amalan kamu"</w:t>
      </w:r>
    </w:p>
    <w:p w:rsidR="00DD37CF" w:rsidRPr="00DD37CF" w:rsidRDefault="00DD37CF" w:rsidP="00DD37CF">
      <w:pPr>
        <w:widowControl w:val="0"/>
        <w:spacing w:after="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szCs w:val="44"/>
          <w:lang w:eastAsia="zh-CN"/>
        </w:rPr>
        <w:t>Jubair bin Nufair meriwayatkan :</w:t>
      </w:r>
    </w:p>
    <w:p w:rsidR="00DD37CF" w:rsidRPr="00DD37CF" w:rsidRDefault="00DD37CF" w:rsidP="00DD37CF">
      <w:pPr>
        <w:widowControl w:val="0"/>
        <w:bidi/>
        <w:spacing w:after="120" w:line="240" w:lineRule="auto"/>
        <w:jc w:val="lowKashida"/>
        <w:rPr>
          <w:rFonts w:ascii="Arial" w:eastAsia="Times New Roman" w:hAnsi="Times New Roman" w:cs="Traditional Arabic"/>
          <w:szCs w:val="44"/>
          <w:lang w:eastAsia="zh-CN"/>
        </w:rPr>
      </w:pPr>
      <w:r w:rsidRPr="00DD37CF">
        <w:rPr>
          <w:rFonts w:ascii="Traditional Arabic" w:eastAsia="Times New Roman" w:hAnsi="Times New Roman" w:cs="Traditional Arabic" w:hint="cs"/>
          <w:sz w:val="44"/>
          <w:szCs w:val="44"/>
          <w:rtl/>
          <w:lang w:eastAsia="zh-CN"/>
        </w:rPr>
        <w:t>كَانَ اَصْحَابُ رَسُوْلِ اللهِ ص اِذَا تَلَقَّوْا يَوْمَ اْلعِيْدِ يَقُوْلُ  بَعْضُهُمْ لِبَعْضٍ: تَقَبَّلَ اللهُ مِنَّا وَ مِنْكُمْ</w:t>
      </w:r>
      <w:r w:rsidRPr="00DD37CF">
        <w:rPr>
          <w:rFonts w:ascii="Traditional Arabic" w:eastAsia="Times New Roman" w:hAnsi="Times New Roman" w:cs="Traditional Arabic" w:hint="cs"/>
          <w:sz w:val="32"/>
          <w:szCs w:val="32"/>
          <w:rtl/>
          <w:lang w:eastAsia="zh-CN"/>
        </w:rPr>
        <w:t>. جبير بن نفير</w:t>
      </w:r>
    </w:p>
    <w:p w:rsidR="00DD37CF" w:rsidRDefault="00DD37CF" w:rsidP="00DD37CF">
      <w:pPr>
        <w:widowControl w:val="0"/>
        <w:spacing w:after="120" w:line="240" w:lineRule="auto"/>
        <w:jc w:val="lowKashida"/>
        <w:rPr>
          <w:rFonts w:ascii="Arial" w:eastAsia="Times New Roman" w:hAnsi="Times New Roman" w:cs="Traditional Arabic"/>
          <w:szCs w:val="44"/>
          <w:lang w:eastAsia="zh-CN"/>
        </w:rPr>
      </w:pPr>
      <w:r w:rsidRPr="00DD37CF">
        <w:rPr>
          <w:rFonts w:ascii="Arial" w:eastAsia="Times New Roman" w:hAnsi="Times New Roman" w:cs="Traditional Arabic"/>
          <w:i/>
          <w:szCs w:val="44"/>
          <w:lang w:eastAsia="zh-CN"/>
        </w:rPr>
        <w:t xml:space="preserve">Para shahabat Rasulullah SAW jika bertemu satu dengan yang lain pada Hari Raya saling mengucapkan, </w:t>
      </w:r>
      <w:r w:rsidRPr="00DD37CF">
        <w:rPr>
          <w:rFonts w:ascii="Arial" w:eastAsia="Times New Roman" w:hAnsi="Times New Roman" w:cs="Traditional Arabic"/>
          <w:i/>
          <w:szCs w:val="44"/>
          <w:lang w:eastAsia="zh-CN"/>
        </w:rPr>
        <w:t>“</w:t>
      </w:r>
      <w:r w:rsidRPr="00DD37CF">
        <w:rPr>
          <w:rFonts w:ascii="Arial" w:eastAsia="Times New Roman" w:hAnsi="Times New Roman" w:cs="Traditional Arabic"/>
          <w:szCs w:val="44"/>
          <w:lang w:eastAsia="zh-CN"/>
        </w:rPr>
        <w:t>Taqobbalalloohu minnaa wa minkum</w:t>
      </w:r>
      <w:r w:rsidRPr="00DD37CF">
        <w:rPr>
          <w:rFonts w:ascii="Arial" w:eastAsia="Times New Roman" w:hAnsi="Times New Roman" w:cs="Traditional Arabic"/>
          <w:szCs w:val="44"/>
          <w:lang w:eastAsia="zh-CN"/>
        </w:rPr>
        <w:t>”</w:t>
      </w:r>
      <w:r w:rsidRPr="00DD37CF">
        <w:rPr>
          <w:rFonts w:ascii="Arial" w:eastAsia="Times New Roman" w:hAnsi="Times New Roman" w:cs="Traditional Arabic"/>
          <w:szCs w:val="44"/>
          <w:lang w:eastAsia="zh-CN"/>
        </w:rPr>
        <w:t>. [HR. Jubair bin Nufair]</w:t>
      </w:r>
    </w:p>
    <w:p w:rsidR="00550A83" w:rsidRPr="002B7795" w:rsidRDefault="002B7795" w:rsidP="002B7795">
      <w:pPr>
        <w:jc w:val="center"/>
        <w:rPr>
          <w:b/>
          <w:u w:val="single"/>
        </w:rPr>
      </w:pPr>
      <w:r w:rsidRPr="002B7795">
        <w:rPr>
          <w:b/>
          <w:u w:val="single"/>
        </w:rPr>
        <w:t>Insya Allah Bermanfaat</w:t>
      </w:r>
    </w:p>
    <w:sectPr w:rsidR="00550A83" w:rsidRPr="002B7795" w:rsidSect="00DD37CF">
      <w:headerReference w:type="default" r:id="rId6"/>
      <w:footerReference w:type="default" r:id="rId7"/>
      <w:pgSz w:w="12242" w:h="20163" w:code="5"/>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950" w:rsidRDefault="00C07950" w:rsidP="002C304B">
      <w:pPr>
        <w:spacing w:after="0" w:line="240" w:lineRule="auto"/>
      </w:pPr>
      <w:r>
        <w:separator/>
      </w:r>
    </w:p>
  </w:endnote>
  <w:endnote w:type="continuationSeparator" w:id="1">
    <w:p w:rsidR="00C07950" w:rsidRDefault="00C07950" w:rsidP="002C3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ress BT">
    <w:altName w:val="Courier New"/>
    <w:charset w:val="00"/>
    <w:family w:val="script"/>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DB" w:rsidRPr="00AE44EF" w:rsidRDefault="004809DB" w:rsidP="004809DB">
    <w:pPr>
      <w:pStyle w:val="Footer"/>
      <w:jc w:val="right"/>
      <w:rPr>
        <w:b/>
        <w:i/>
        <w:sz w:val="20"/>
      </w:rPr>
    </w:pPr>
    <w:r w:rsidRPr="00AE44EF">
      <w:rPr>
        <w:b/>
        <w:i/>
        <w:sz w:val="20"/>
      </w:rPr>
      <w:t>PCM Pedan</w:t>
    </w:r>
    <w:r>
      <w:rPr>
        <w:b/>
        <w:i/>
        <w:sz w:val="20"/>
      </w:rPr>
      <w:t xml:space="preserve"> Kab Klaten</w:t>
    </w:r>
    <w:r w:rsidRPr="00AE44EF">
      <w:rPr>
        <w:b/>
        <w:i/>
        <w:sz w:val="20"/>
      </w:rPr>
      <w:t xml:space="preserve"> </w:t>
    </w:r>
    <w:r>
      <w:rPr>
        <w:b/>
        <w:i/>
        <w:sz w:val="20"/>
      </w:rPr>
      <w:t>,</w:t>
    </w:r>
    <w:r w:rsidRPr="00AE44EF">
      <w:rPr>
        <w:b/>
        <w:i/>
        <w:sz w:val="20"/>
      </w:rPr>
      <w:t>Ust Agus Sukarno</w:t>
    </w:r>
  </w:p>
  <w:p w:rsidR="004809DB" w:rsidRDefault="004809DB" w:rsidP="004809DB">
    <w:pPr>
      <w:pStyle w:val="Footer"/>
    </w:pPr>
  </w:p>
  <w:p w:rsidR="004809DB" w:rsidRDefault="004809DB">
    <w:pPr>
      <w:pStyle w:val="Footer"/>
    </w:pPr>
  </w:p>
  <w:p w:rsidR="004809DB" w:rsidRDefault="00480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950" w:rsidRDefault="00C07950" w:rsidP="002C304B">
      <w:pPr>
        <w:spacing w:after="0" w:line="240" w:lineRule="auto"/>
      </w:pPr>
      <w:r>
        <w:separator/>
      </w:r>
    </w:p>
  </w:footnote>
  <w:footnote w:type="continuationSeparator" w:id="1">
    <w:p w:rsidR="00C07950" w:rsidRDefault="00C07950" w:rsidP="002C3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735"/>
      <w:docPartObj>
        <w:docPartGallery w:val="Page Numbers (Top of Page)"/>
        <w:docPartUnique/>
      </w:docPartObj>
    </w:sdtPr>
    <w:sdtContent>
      <w:p w:rsidR="002C304B" w:rsidRDefault="00D5009F">
        <w:pPr>
          <w:pStyle w:val="Header"/>
          <w:jc w:val="right"/>
        </w:pPr>
        <w:fldSimple w:instr=" PAGE   \* MERGEFORMAT ">
          <w:r w:rsidR="004809DB">
            <w:rPr>
              <w:noProof/>
            </w:rPr>
            <w:t>1</w:t>
          </w:r>
        </w:fldSimple>
      </w:p>
    </w:sdtContent>
  </w:sdt>
  <w:p w:rsidR="002C304B" w:rsidRDefault="002C30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37CF"/>
    <w:rsid w:val="001E3274"/>
    <w:rsid w:val="002734C8"/>
    <w:rsid w:val="002B7795"/>
    <w:rsid w:val="002C304B"/>
    <w:rsid w:val="002E3A50"/>
    <w:rsid w:val="004809DB"/>
    <w:rsid w:val="00550A83"/>
    <w:rsid w:val="00551959"/>
    <w:rsid w:val="00A53112"/>
    <w:rsid w:val="00C07950"/>
    <w:rsid w:val="00D5009F"/>
    <w:rsid w:val="00DD37CF"/>
    <w:rsid w:val="00FE4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83"/>
  </w:style>
  <w:style w:type="paragraph" w:styleId="Heading4">
    <w:name w:val="heading 4"/>
    <w:basedOn w:val="Normal"/>
    <w:next w:val="Normal"/>
    <w:link w:val="Heading4Char"/>
    <w:uiPriority w:val="9"/>
    <w:qFormat/>
    <w:rsid w:val="00DD37CF"/>
    <w:pPr>
      <w:keepNext/>
      <w:bidi/>
      <w:spacing w:after="0" w:line="240" w:lineRule="auto"/>
      <w:jc w:val="center"/>
      <w:outlineLvl w:val="3"/>
    </w:pPr>
    <w:rPr>
      <w:rFonts w:ascii="Arial" w:eastAsia="Times New Roman" w:hAnsi="Arial" w:cs="Times New Roman"/>
      <w:b/>
      <w:bCs/>
      <w:color w:val="FFFFFF"/>
      <w:sz w:val="16"/>
      <w:szCs w:val="20"/>
      <w:lang w:eastAsia="zh-CN"/>
    </w:rPr>
  </w:style>
  <w:style w:type="paragraph" w:styleId="Heading6">
    <w:name w:val="heading 6"/>
    <w:basedOn w:val="Normal"/>
    <w:next w:val="Normal"/>
    <w:link w:val="Heading6Char"/>
    <w:uiPriority w:val="9"/>
    <w:qFormat/>
    <w:rsid w:val="00DD37CF"/>
    <w:pPr>
      <w:keepNext/>
      <w:spacing w:before="240" w:after="120" w:line="240" w:lineRule="auto"/>
      <w:jc w:val="center"/>
      <w:outlineLvl w:val="5"/>
    </w:pPr>
    <w:rPr>
      <w:rFonts w:ascii="Impress BT" w:eastAsia="Times New Roman" w:hAnsi="Times New Roman" w:cs="Times New Roman"/>
      <w:sz w:val="36"/>
      <w:szCs w:val="44"/>
      <w:lang w:eastAsia="zh-CN"/>
    </w:rPr>
  </w:style>
  <w:style w:type="paragraph" w:styleId="Heading7">
    <w:name w:val="heading 7"/>
    <w:basedOn w:val="Normal"/>
    <w:next w:val="Normal"/>
    <w:link w:val="Heading7Char"/>
    <w:uiPriority w:val="9"/>
    <w:qFormat/>
    <w:rsid w:val="00DD37CF"/>
    <w:pPr>
      <w:keepNext/>
      <w:spacing w:after="120" w:line="240" w:lineRule="auto"/>
      <w:jc w:val="center"/>
      <w:outlineLvl w:val="6"/>
    </w:pPr>
    <w:rPr>
      <w:rFonts w:ascii="Impress BT" w:eastAsia="Times New Roman" w:hAnsi="Times New Roman" w:cs="Times New Roman"/>
      <w:sz w:val="40"/>
      <w:szCs w:val="44"/>
      <w:lang w:eastAsia="zh-CN"/>
    </w:rPr>
  </w:style>
  <w:style w:type="paragraph" w:styleId="Heading8">
    <w:name w:val="heading 8"/>
    <w:basedOn w:val="Normal"/>
    <w:next w:val="Normal"/>
    <w:link w:val="Heading8Char"/>
    <w:uiPriority w:val="9"/>
    <w:qFormat/>
    <w:rsid w:val="00DD37CF"/>
    <w:pPr>
      <w:keepNext/>
      <w:spacing w:after="120" w:line="240" w:lineRule="auto"/>
      <w:jc w:val="lowKashida"/>
      <w:outlineLvl w:val="7"/>
    </w:pPr>
    <w:rPr>
      <w:rFonts w:ascii="Arial" w:eastAsia="Times New Roman" w:hAnsi="Times New Roman" w:cs="Traditional Arabic"/>
      <w:i/>
      <w:szCs w:val="4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37CF"/>
    <w:rPr>
      <w:rFonts w:ascii="Arial" w:eastAsia="Times New Roman" w:hAnsi="Arial" w:cs="Times New Roman"/>
      <w:b/>
      <w:bCs/>
      <w:color w:val="FFFFFF"/>
      <w:sz w:val="16"/>
      <w:szCs w:val="20"/>
      <w:lang w:eastAsia="zh-CN"/>
    </w:rPr>
  </w:style>
  <w:style w:type="character" w:customStyle="1" w:styleId="Heading6Char">
    <w:name w:val="Heading 6 Char"/>
    <w:basedOn w:val="DefaultParagraphFont"/>
    <w:link w:val="Heading6"/>
    <w:uiPriority w:val="9"/>
    <w:rsid w:val="00DD37CF"/>
    <w:rPr>
      <w:rFonts w:ascii="Impress BT" w:eastAsia="Times New Roman" w:hAnsi="Times New Roman" w:cs="Times New Roman"/>
      <w:sz w:val="36"/>
      <w:szCs w:val="44"/>
      <w:lang w:eastAsia="zh-CN"/>
    </w:rPr>
  </w:style>
  <w:style w:type="character" w:customStyle="1" w:styleId="Heading7Char">
    <w:name w:val="Heading 7 Char"/>
    <w:basedOn w:val="DefaultParagraphFont"/>
    <w:link w:val="Heading7"/>
    <w:uiPriority w:val="9"/>
    <w:rsid w:val="00DD37CF"/>
    <w:rPr>
      <w:rFonts w:ascii="Impress BT" w:eastAsia="Times New Roman" w:hAnsi="Times New Roman" w:cs="Times New Roman"/>
      <w:sz w:val="40"/>
      <w:szCs w:val="44"/>
      <w:lang w:eastAsia="zh-CN"/>
    </w:rPr>
  </w:style>
  <w:style w:type="character" w:customStyle="1" w:styleId="Heading8Char">
    <w:name w:val="Heading 8 Char"/>
    <w:basedOn w:val="DefaultParagraphFont"/>
    <w:link w:val="Heading8"/>
    <w:uiPriority w:val="9"/>
    <w:rsid w:val="00DD37CF"/>
    <w:rPr>
      <w:rFonts w:ascii="Arial" w:eastAsia="Times New Roman" w:hAnsi="Times New Roman" w:cs="Traditional Arabic"/>
      <w:i/>
      <w:szCs w:val="44"/>
      <w:lang w:eastAsia="zh-CN"/>
    </w:rPr>
  </w:style>
  <w:style w:type="paragraph" w:styleId="BodyText3">
    <w:name w:val="Body Text 3"/>
    <w:basedOn w:val="Normal"/>
    <w:link w:val="BodyText3Char"/>
    <w:uiPriority w:val="99"/>
    <w:semiHidden/>
    <w:unhideWhenUsed/>
    <w:rsid w:val="00DD37CF"/>
    <w:pPr>
      <w:spacing w:after="120" w:line="240" w:lineRule="auto"/>
      <w:jc w:val="lowKashida"/>
    </w:pPr>
    <w:rPr>
      <w:rFonts w:ascii="Arial" w:eastAsia="Times New Roman" w:hAnsi="Times New Roman" w:cs="Traditional Arabic"/>
      <w:szCs w:val="44"/>
    </w:rPr>
  </w:style>
  <w:style w:type="character" w:customStyle="1" w:styleId="BodyText3Char">
    <w:name w:val="Body Text 3 Char"/>
    <w:basedOn w:val="DefaultParagraphFont"/>
    <w:link w:val="BodyText3"/>
    <w:uiPriority w:val="99"/>
    <w:semiHidden/>
    <w:rsid w:val="00DD37CF"/>
    <w:rPr>
      <w:rFonts w:ascii="Arial" w:eastAsia="Times New Roman" w:hAnsi="Times New Roman" w:cs="Traditional Arabic"/>
      <w:szCs w:val="44"/>
    </w:rPr>
  </w:style>
  <w:style w:type="paragraph" w:styleId="Header">
    <w:name w:val="header"/>
    <w:basedOn w:val="Normal"/>
    <w:link w:val="HeaderChar"/>
    <w:uiPriority w:val="99"/>
    <w:unhideWhenUsed/>
    <w:rsid w:val="002C3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04B"/>
  </w:style>
  <w:style w:type="paragraph" w:styleId="Footer">
    <w:name w:val="footer"/>
    <w:basedOn w:val="Normal"/>
    <w:link w:val="FooterChar"/>
    <w:uiPriority w:val="99"/>
    <w:unhideWhenUsed/>
    <w:rsid w:val="002C3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04B"/>
  </w:style>
  <w:style w:type="paragraph" w:styleId="BalloonText">
    <w:name w:val="Balloon Text"/>
    <w:basedOn w:val="Normal"/>
    <w:link w:val="BalloonTextChar"/>
    <w:uiPriority w:val="99"/>
    <w:semiHidden/>
    <w:unhideWhenUsed/>
    <w:rsid w:val="0048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9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ress BT">
    <w:altName w:val="Courier New"/>
    <w:charset w:val="00"/>
    <w:family w:val="script"/>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797D"/>
    <w:rsid w:val="00226B8F"/>
    <w:rsid w:val="00D07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F2B6B5A924488A93D6437B6F71509">
    <w:name w:val="06BF2B6B5A924488A93D6437B6F71509"/>
    <w:rsid w:val="00D079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H.AGUS</dc:creator>
  <cp:lastModifiedBy>tkj</cp:lastModifiedBy>
  <cp:revision>2</cp:revision>
  <cp:lastPrinted>2013-08-03T21:10:00Z</cp:lastPrinted>
  <dcterms:created xsi:type="dcterms:W3CDTF">2013-10-08T02:55:00Z</dcterms:created>
  <dcterms:modified xsi:type="dcterms:W3CDTF">2013-10-08T02:55:00Z</dcterms:modified>
</cp:coreProperties>
</file>